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09" w:rsidRDefault="005C0709" w:rsidP="000A6604">
      <w:pPr>
        <w:rPr>
          <w:rFonts w:ascii="Times New Roman" w:hAnsi="Times New Roman" w:cs="Times New Roman"/>
        </w:rPr>
      </w:pPr>
      <w:bookmarkStart w:id="0" w:name="bookmark101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-1776730</wp:posOffset>
            </wp:positionV>
            <wp:extent cx="7346315" cy="10165080"/>
            <wp:effectExtent l="318" t="0" r="7302" b="7303"/>
            <wp:wrapTight wrapText="bothSides">
              <wp:wrapPolygon edited="0">
                <wp:start x="1" y="21601"/>
                <wp:lineTo x="21565" y="21601"/>
                <wp:lineTo x="21565" y="25"/>
                <wp:lineTo x="1" y="25"/>
                <wp:lineTo x="1" y="21601"/>
              </wp:wrapPolygon>
            </wp:wrapTight>
            <wp:docPr id="1" name="Рисунок 2" descr="C:\Users\Yubi\Desktop\Attachments_degtjarka-school@yandex.ru_2017-09-11_21-12-18\wneur 5-7 kl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wneur 5-7 kl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6315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5E2" w:rsidRPr="000A6604" w:rsidRDefault="00CC45E2" w:rsidP="000A6604">
      <w:pPr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lastRenderedPageBreak/>
        <w:t>Рабочая программа разработана на основе:</w:t>
      </w:r>
    </w:p>
    <w:p w:rsidR="00CC45E2" w:rsidRPr="000A6604" w:rsidRDefault="00CC45E2" w:rsidP="000A6604">
      <w:pPr>
        <w:numPr>
          <w:ilvl w:val="0"/>
          <w:numId w:val="4"/>
        </w:numPr>
        <w:suppressAutoHyphens/>
        <w:autoSpaceDE w:val="0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</w:t>
      </w:r>
      <w:bookmarkStart w:id="1" w:name="_GoBack"/>
      <w:bookmarkEnd w:id="1"/>
      <w:r w:rsidRPr="000A6604">
        <w:rPr>
          <w:rFonts w:ascii="Times New Roman" w:hAnsi="Times New Roman" w:cs="Times New Roman"/>
        </w:rPr>
        <w:t>его образования (утвержден приказом Министерства образования  и науки РФ № 1879  от 17.12. 2010г.) с изменениями и дополнениями</w:t>
      </w:r>
    </w:p>
    <w:p w:rsidR="00CC45E2" w:rsidRPr="000A6604" w:rsidRDefault="00CC45E2" w:rsidP="000A6604">
      <w:pPr>
        <w:numPr>
          <w:ilvl w:val="0"/>
          <w:numId w:val="4"/>
        </w:numPr>
        <w:suppressAutoHyphens/>
        <w:autoSpaceDE w:val="0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Основной образовательной программы основного общего образования МБОУ «Дегтярская СОШ»</w:t>
      </w:r>
    </w:p>
    <w:p w:rsidR="00CC45E2" w:rsidRDefault="00CC45E2" w:rsidP="000A6604">
      <w:pPr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 xml:space="preserve">В соответствии с учебным планом  МБОУ «Дегтярская СОШ»  на внеурочную деятельность в </w:t>
      </w:r>
      <w:r>
        <w:rPr>
          <w:rFonts w:ascii="Times New Roman" w:hAnsi="Times New Roman" w:cs="Times New Roman"/>
        </w:rPr>
        <w:t>5-</w:t>
      </w:r>
      <w:r w:rsidRPr="000A6604">
        <w:rPr>
          <w:rFonts w:ascii="Times New Roman" w:hAnsi="Times New Roman" w:cs="Times New Roman"/>
        </w:rPr>
        <w:t xml:space="preserve">7 классе выделяется </w:t>
      </w:r>
      <w:r>
        <w:rPr>
          <w:rFonts w:ascii="Times New Roman" w:hAnsi="Times New Roman" w:cs="Times New Roman"/>
        </w:rPr>
        <w:t>по</w:t>
      </w:r>
      <w:r w:rsidRPr="000A6604">
        <w:rPr>
          <w:rFonts w:ascii="Times New Roman" w:hAnsi="Times New Roman" w:cs="Times New Roman"/>
        </w:rPr>
        <w:t>1 час</w:t>
      </w:r>
      <w:r>
        <w:rPr>
          <w:rFonts w:ascii="Times New Roman" w:hAnsi="Times New Roman" w:cs="Times New Roman"/>
        </w:rPr>
        <w:t>у</w:t>
      </w:r>
      <w:r w:rsidRPr="000A6604">
        <w:rPr>
          <w:rFonts w:ascii="Times New Roman" w:hAnsi="Times New Roman" w:cs="Times New Roman"/>
        </w:rPr>
        <w:t xml:space="preserve"> в неделю (34 часа в год).</w:t>
      </w:r>
    </w:p>
    <w:p w:rsidR="00CC45E2" w:rsidRPr="000A6604" w:rsidRDefault="00CC45E2" w:rsidP="000A6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Авторской программой:</w:t>
      </w:r>
      <w:r w:rsidRPr="000A6604">
        <w:rPr>
          <w:rFonts w:ascii="Times New Roman" w:hAnsi="Times New Roman" w:cs="Times New Roman"/>
        </w:rPr>
        <w:t xml:space="preserve"> </w:t>
      </w:r>
      <w:r w:rsidRPr="000A6604">
        <w:rPr>
          <w:rStyle w:val="21"/>
          <w:i w:val="0"/>
          <w:color w:val="auto"/>
        </w:rPr>
        <w:t>Колосов Д. Г.</w:t>
      </w:r>
      <w:r w:rsidRPr="000A6604">
        <w:rPr>
          <w:rFonts w:ascii="Times New Roman" w:hAnsi="Times New Roman" w:cs="Times New Roman"/>
        </w:rPr>
        <w:t xml:space="preserve"> Первый шаг в робототехнику. - М.:БИНОМ. Лаборатория знаний, 2012.</w:t>
      </w:r>
    </w:p>
    <w:p w:rsidR="00CC45E2" w:rsidRPr="000A6604" w:rsidRDefault="00CC45E2" w:rsidP="00E27949">
      <w:pPr>
        <w:pStyle w:val="40"/>
        <w:shd w:val="clear" w:color="auto" w:fill="auto"/>
        <w:tabs>
          <w:tab w:val="left" w:pos="2529"/>
        </w:tabs>
        <w:spacing w:after="0" w:line="240" w:lineRule="auto"/>
        <w:jc w:val="both"/>
        <w:outlineLvl w:val="9"/>
        <w:rPr>
          <w:sz w:val="24"/>
          <w:lang w:eastAsia="ru-RU"/>
        </w:rPr>
      </w:pPr>
    </w:p>
    <w:p w:rsidR="00CC45E2" w:rsidRPr="000A6604" w:rsidRDefault="00CC45E2" w:rsidP="00E27949">
      <w:pPr>
        <w:pStyle w:val="40"/>
        <w:shd w:val="clear" w:color="auto" w:fill="auto"/>
        <w:tabs>
          <w:tab w:val="left" w:pos="2529"/>
        </w:tabs>
        <w:spacing w:after="0" w:line="240" w:lineRule="auto"/>
        <w:jc w:val="both"/>
        <w:outlineLvl w:val="9"/>
        <w:rPr>
          <w:sz w:val="24"/>
          <w:lang w:eastAsia="ru-RU"/>
        </w:rPr>
      </w:pPr>
    </w:p>
    <w:p w:rsidR="00CC45E2" w:rsidRDefault="00CC45E2" w:rsidP="00E27949">
      <w:pPr>
        <w:pStyle w:val="40"/>
        <w:shd w:val="clear" w:color="auto" w:fill="auto"/>
        <w:tabs>
          <w:tab w:val="left" w:pos="2529"/>
        </w:tabs>
        <w:spacing w:after="0" w:line="240" w:lineRule="auto"/>
        <w:jc w:val="both"/>
        <w:outlineLvl w:val="9"/>
        <w:rPr>
          <w:sz w:val="24"/>
          <w:lang w:eastAsia="ru-RU"/>
        </w:rPr>
      </w:pPr>
    </w:p>
    <w:p w:rsidR="00CC45E2" w:rsidRPr="00E27949" w:rsidRDefault="00CC45E2" w:rsidP="00E27949">
      <w:pPr>
        <w:pStyle w:val="40"/>
        <w:shd w:val="clear" w:color="auto" w:fill="auto"/>
        <w:tabs>
          <w:tab w:val="left" w:pos="2529"/>
        </w:tabs>
        <w:spacing w:after="0" w:line="240" w:lineRule="auto"/>
        <w:jc w:val="both"/>
        <w:outlineLvl w:val="9"/>
        <w:rPr>
          <w:sz w:val="24"/>
        </w:rPr>
      </w:pPr>
      <w:r w:rsidRPr="00E27949">
        <w:rPr>
          <w:sz w:val="24"/>
          <w:lang w:eastAsia="ru-RU"/>
        </w:rPr>
        <w:t>Цели изучения курса</w:t>
      </w:r>
      <w:bookmarkEnd w:id="0"/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Предлагаемая программа «Первый шаг в робототехнику»</w:t>
      </w:r>
      <w:r w:rsidRPr="00E24B89">
        <w:rPr>
          <w:b w:val="0"/>
          <w:i/>
          <w:sz w:val="24"/>
          <w:szCs w:val="24"/>
          <w:lang w:eastAsia="ru-RU"/>
        </w:rPr>
        <w:t>(</w:t>
      </w:r>
      <w:r>
        <w:rPr>
          <w:b w:val="0"/>
          <w:i/>
          <w:sz w:val="24"/>
          <w:szCs w:val="24"/>
          <w:lang w:eastAsia="ru-RU"/>
        </w:rPr>
        <w:t xml:space="preserve">далее </w:t>
      </w:r>
      <w:r w:rsidRPr="00E24B89">
        <w:rPr>
          <w:b w:val="0"/>
          <w:i/>
          <w:sz w:val="24"/>
          <w:szCs w:val="24"/>
          <w:lang w:eastAsia="ru-RU"/>
        </w:rPr>
        <w:t>«Робототехника», прим автора</w:t>
      </w:r>
      <w:r>
        <w:rPr>
          <w:b w:val="0"/>
          <w:sz w:val="24"/>
          <w:szCs w:val="24"/>
          <w:lang w:eastAsia="ru-RU"/>
        </w:rPr>
        <w:t>)</w:t>
      </w:r>
      <w:r w:rsidRPr="00E27949">
        <w:rPr>
          <w:b w:val="0"/>
          <w:sz w:val="24"/>
          <w:szCs w:val="24"/>
          <w:lang w:eastAsia="ru-RU"/>
        </w:rPr>
        <w:t xml:space="preserve"> предназначена для организации внеурочной деятельности по общеинтеллектуальному, общекультурному и социальному направлениям развития личности. Программа предполагает ее реализацию в факультативной или кружковой форме в 5-6 классах основной школы.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Основной целью учебного курса является формирование культуры исследовательской деятельности и освоение приемов программирования и управления робототехникой.</w:t>
      </w:r>
    </w:p>
    <w:p w:rsidR="00CC45E2" w:rsidRDefault="00CC45E2" w:rsidP="00E27949">
      <w:pPr>
        <w:pStyle w:val="40"/>
        <w:shd w:val="clear" w:color="auto" w:fill="auto"/>
        <w:tabs>
          <w:tab w:val="left" w:pos="1956"/>
        </w:tabs>
        <w:spacing w:after="0" w:line="240" w:lineRule="auto"/>
        <w:jc w:val="both"/>
        <w:outlineLvl w:val="9"/>
        <w:rPr>
          <w:sz w:val="24"/>
          <w:lang w:eastAsia="ru-RU"/>
        </w:rPr>
      </w:pPr>
      <w:bookmarkStart w:id="2" w:name="bookmark102"/>
    </w:p>
    <w:p w:rsidR="00CC45E2" w:rsidRPr="00E27949" w:rsidRDefault="00CC45E2" w:rsidP="00E27949">
      <w:pPr>
        <w:pStyle w:val="40"/>
        <w:shd w:val="clear" w:color="auto" w:fill="auto"/>
        <w:tabs>
          <w:tab w:val="left" w:pos="1956"/>
        </w:tabs>
        <w:spacing w:after="0" w:line="240" w:lineRule="auto"/>
        <w:jc w:val="both"/>
        <w:outlineLvl w:val="9"/>
        <w:rPr>
          <w:sz w:val="24"/>
        </w:rPr>
      </w:pPr>
      <w:r w:rsidRPr="00E27949">
        <w:rPr>
          <w:sz w:val="24"/>
          <w:lang w:eastAsia="ru-RU"/>
        </w:rPr>
        <w:t>Общая характеристика курса</w:t>
      </w:r>
      <w:bookmarkEnd w:id="2"/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Мы с вами находимся на пороге новой эры: персональный компьютер, распространив свои действия за пределы наших письменных столов, позволяет нам слышать и видеть, а в скором будущем и трогать отдаленные предметы, путешествовать по всему миру, погружаться в глубины океана.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Все это произошло всего лишь за 15 последних лет. Сейчас мы присутствуем при бурном развитии новой отрасли промышленности </w:t>
      </w:r>
      <w:r>
        <w:rPr>
          <w:b w:val="0"/>
          <w:sz w:val="24"/>
          <w:szCs w:val="24"/>
          <w:lang w:eastAsia="ru-RU"/>
        </w:rPr>
        <w:t xml:space="preserve">– </w:t>
      </w:r>
      <w:r w:rsidRPr="00E27949">
        <w:rPr>
          <w:b w:val="0"/>
          <w:sz w:val="24"/>
          <w:szCs w:val="24"/>
          <w:lang w:eastAsia="ru-RU"/>
        </w:rPr>
        <w:t>робототехники. Пройдет несколько лет, и мы, приходя домой, уже не будем удивляться, встречая там робота (и скорее всего, не одного). Роботы будут решать наши повседневные дела, помогать в учебе и на отдыхе. Сегодня робототехника достаточно прочно вошла в нашу повседневную жизнь. Возможно, вы слышали, что уже более восьми лет общедоступны роботы-пылесосы, которые помогают нам по дому: они ездят, сами пылесо</w:t>
      </w:r>
      <w:r>
        <w:rPr>
          <w:b w:val="0"/>
          <w:sz w:val="24"/>
          <w:szCs w:val="24"/>
          <w:lang w:eastAsia="ru-RU"/>
        </w:rPr>
        <w:t>сят и моют полы, а мы уже не ду</w:t>
      </w:r>
      <w:r w:rsidRPr="00E27949">
        <w:rPr>
          <w:b w:val="0"/>
          <w:sz w:val="24"/>
          <w:szCs w:val="24"/>
          <w:lang w:eastAsia="ru-RU"/>
        </w:rPr>
        <w:t>маем о такой повседневной задаче, как уборка помещения,</w:t>
      </w:r>
      <w:r>
        <w:rPr>
          <w:b w:val="0"/>
          <w:sz w:val="24"/>
          <w:szCs w:val="24"/>
          <w:lang w:eastAsia="ru-RU"/>
        </w:rPr>
        <w:t xml:space="preserve"> -</w:t>
      </w:r>
      <w:r w:rsidRPr="00E27949">
        <w:rPr>
          <w:b w:val="0"/>
          <w:sz w:val="24"/>
          <w:szCs w:val="24"/>
          <w:lang w:eastAsia="ru-RU"/>
        </w:rPr>
        <w:t xml:space="preserve"> это сделает за нас робот.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А у кого из ваших знакомых он есть? Сегодня только один человек из тысячи скажет: «У меня!» А завтра? Завтра это станет нормой, привычной ситуацией, не вызывающей ярких эмоций. А послезавтра? Скорее всего, вопрос будет звучать совсем по-другому: а у кого из вас нет робота?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Конечно, созданию умных роботизированных устройств предстоит еще долгий путь. </w:t>
      </w:r>
      <w:r>
        <w:rPr>
          <w:b w:val="0"/>
          <w:sz w:val="24"/>
          <w:szCs w:val="24"/>
          <w:lang w:eastAsia="ja-JP"/>
        </w:rPr>
        <w:t>Поч</w:t>
      </w:r>
      <w:r w:rsidRPr="00E27949">
        <w:rPr>
          <w:b w:val="0"/>
          <w:sz w:val="24"/>
          <w:szCs w:val="24"/>
          <w:lang w:eastAsia="ru-RU"/>
        </w:rPr>
        <w:t xml:space="preserve">ему? </w:t>
      </w:r>
      <w:r>
        <w:rPr>
          <w:rStyle w:val="2Georgia"/>
          <w:rFonts w:ascii="Times New Roman" w:hAnsi="Times New Roman"/>
          <w:bCs/>
          <w:color w:val="auto"/>
          <w:spacing w:val="0"/>
          <w:lang w:val="ru-RU"/>
        </w:rPr>
        <w:t>По</w:t>
      </w:r>
      <w:r w:rsidRPr="00E27949">
        <w:rPr>
          <w:b w:val="0"/>
          <w:sz w:val="24"/>
          <w:szCs w:val="24"/>
          <w:lang w:eastAsia="ru-RU"/>
        </w:rPr>
        <w:t>тому что намного труднее, чем кажется, научить робота воспринимать окружающий мир, быстро реагировать на его изменения и принимать единственно правильное решение. Чтобы научить робота та</w:t>
      </w:r>
      <w:r w:rsidRPr="00E27949">
        <w:rPr>
          <w:b w:val="0"/>
          <w:sz w:val="24"/>
          <w:szCs w:val="24"/>
          <w:lang w:eastAsia="ru-RU"/>
        </w:rPr>
        <w:softHyphen/>
        <w:t xml:space="preserve">ким, на первый взгляд, простым умениям </w:t>
      </w:r>
      <w:r>
        <w:rPr>
          <w:b w:val="0"/>
          <w:sz w:val="24"/>
          <w:szCs w:val="24"/>
          <w:lang w:eastAsia="ru-RU"/>
        </w:rPr>
        <w:t>–</w:t>
      </w:r>
      <w:r w:rsidRPr="00E27949">
        <w:rPr>
          <w:b w:val="0"/>
          <w:sz w:val="24"/>
          <w:szCs w:val="24"/>
          <w:lang w:eastAsia="ru-RU"/>
        </w:rPr>
        <w:t xml:space="preserve"> ориентироваться в комнате, понимать речь, распознавать объекты различных размеров, придется приложить немало усилий. Даже задача отличить открытую дверь от окна оказывается для робота невероятно сложной и требует от изобретателя, его создающего, не только знаний, но и смекалки.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Конечно, ученые и инженеры постепенно начинают находить решения. Новые машины уже готовы к трудной и особой деятельности, они выполняют опасные ремонтные работы, управляют нефтепроводами, работают с вредными для человека веществами, используются для сварки деталей, создания микросхем и компьютерных частей, применяются для сборки автомобилей. Они помогают врачам диагностировать и лечить </w:t>
      </w:r>
      <w:r w:rsidRPr="00E27949">
        <w:rPr>
          <w:b w:val="0"/>
          <w:sz w:val="24"/>
          <w:szCs w:val="24"/>
          <w:lang w:eastAsia="ru-RU"/>
        </w:rPr>
        <w:lastRenderedPageBreak/>
        <w:t>пациентов, становятся основополагающим элементом в системах безопасности. Роботы скоро станут привычными для нас и будут лишь отдаленно напоминать роботов из фантастических фильмов и книг, их даже не будут называть роботами. Ведь никто сегодня не называет роботом автоматическую коробку передач автомобиля или стир</w:t>
      </w:r>
      <w:r>
        <w:rPr>
          <w:b w:val="0"/>
          <w:sz w:val="24"/>
          <w:szCs w:val="24"/>
          <w:lang w:eastAsia="ru-RU"/>
        </w:rPr>
        <w:t>ал</w:t>
      </w:r>
      <w:r w:rsidRPr="00E27949">
        <w:rPr>
          <w:b w:val="0"/>
          <w:sz w:val="24"/>
          <w:szCs w:val="24"/>
          <w:lang w:eastAsia="ru-RU"/>
        </w:rPr>
        <w:t>ьную машину. Становясь доступными для всех, эти устройства оказывают большое влияние на то, как мы учимся, развлекаемся, работаем и общаемся.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На сегодняшний день в России наблюдается нехватка инженерных кадров и отсутствие молодого поколения инженеров, что может стать фактором, который затормозит экономический рост страны. Это отмечают ректоры крупнейших технических университетов, этот вопрос регулярно поднима</w:t>
      </w:r>
      <w:r w:rsidRPr="00E27949">
        <w:rPr>
          <w:b w:val="0"/>
          <w:sz w:val="24"/>
          <w:szCs w:val="24"/>
          <w:lang w:eastAsia="ru-RU"/>
        </w:rPr>
        <w:softHyphen/>
        <w:t>ется на правительственном уровне.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«Россия сегодня заинтересована в качественном развитии робототехники, и для предприятий, работающих в этом направлении, будут разработаны новые механизмы господдержки» (Д. В. Мантуров, министр промышленности и торговли РФ; 17.03.2014).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Если проанализировать обширный перечень важных и приоритетных для экономики страны технических специаль</w:t>
      </w:r>
      <w:r w:rsidRPr="00E27949">
        <w:rPr>
          <w:b w:val="0"/>
          <w:sz w:val="24"/>
          <w:szCs w:val="24"/>
          <w:lang w:eastAsia="ru-RU"/>
        </w:rPr>
        <w:softHyphen/>
        <w:t xml:space="preserve">ностей, то основная проблема четко видна </w:t>
      </w:r>
      <w:r>
        <w:rPr>
          <w:b w:val="0"/>
          <w:sz w:val="24"/>
          <w:szCs w:val="24"/>
          <w:lang w:eastAsia="ru-RU"/>
        </w:rPr>
        <w:t>-</w:t>
      </w:r>
      <w:r w:rsidRPr="00E27949">
        <w:rPr>
          <w:b w:val="0"/>
          <w:sz w:val="24"/>
          <w:szCs w:val="24"/>
          <w:lang w:eastAsia="ru-RU"/>
        </w:rPr>
        <w:t xml:space="preserve"> основные виды профессиональной деятельности, указанные в Федеральных государственных образовательных стандартах высшего про</w:t>
      </w:r>
      <w:r w:rsidRPr="00E27949">
        <w:rPr>
          <w:b w:val="0"/>
          <w:sz w:val="24"/>
          <w:szCs w:val="24"/>
          <w:lang w:eastAsia="ru-RU"/>
        </w:rPr>
        <w:softHyphen/>
        <w:t>фессионального образования (ФГОС ВПО), выпускникам школ мало знакомы, а существующие единичные исключения практически не влияют на общую социальную картину.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Например, рассмотрим ФГОС ВПО по направлению «Физика» (011200). Бакалавр должен решать очень широкий спектр профессиональных задач по следующим направлениям: науч</w:t>
      </w:r>
      <w:r w:rsidRPr="00E27949">
        <w:rPr>
          <w:b w:val="0"/>
          <w:sz w:val="24"/>
          <w:szCs w:val="24"/>
          <w:lang w:eastAsia="ru-RU"/>
        </w:rPr>
        <w:softHyphen/>
        <w:t>но-исследовательская, научно-инновационная, организацион</w:t>
      </w:r>
      <w:r w:rsidRPr="00E27949">
        <w:rPr>
          <w:b w:val="0"/>
          <w:sz w:val="24"/>
          <w:szCs w:val="24"/>
          <w:lang w:eastAsia="ru-RU"/>
        </w:rPr>
        <w:softHyphen/>
        <w:t>но-управленческая, педагогическая и просветительская деятельность.</w:t>
      </w:r>
    </w:p>
    <w:p w:rsidR="00CC45E2" w:rsidRPr="00E27949" w:rsidRDefault="00CC45E2" w:rsidP="00E27949">
      <w:pPr>
        <w:pStyle w:val="20"/>
        <w:shd w:val="clear" w:color="auto" w:fill="auto"/>
        <w:tabs>
          <w:tab w:val="left" w:pos="4763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Или рассмотрим специальность«Приборостроение»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(200100): бакалавр по этому направлению готовится к следующим видам профессиональной деятельности: проектно-конструкторская,производственно-технологическая, научно-исследовательская и организационно-управленческая.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Сможет ли региональный вуз за четыре года бакалавриата подготовить студента к такой деятельности с нуля? Некоторых студентов </w:t>
      </w:r>
      <w:r>
        <w:rPr>
          <w:b w:val="0"/>
          <w:sz w:val="24"/>
          <w:szCs w:val="24"/>
          <w:lang w:eastAsia="ru-RU"/>
        </w:rPr>
        <w:t>-</w:t>
      </w:r>
      <w:r w:rsidRPr="00E27949">
        <w:rPr>
          <w:b w:val="0"/>
          <w:sz w:val="24"/>
          <w:szCs w:val="24"/>
          <w:lang w:eastAsia="ru-RU"/>
        </w:rPr>
        <w:t xml:space="preserve"> да, большинство </w:t>
      </w:r>
      <w:r>
        <w:rPr>
          <w:b w:val="0"/>
          <w:sz w:val="24"/>
          <w:szCs w:val="24"/>
          <w:lang w:eastAsia="ru-RU"/>
        </w:rPr>
        <w:t>-</w:t>
      </w:r>
      <w:r w:rsidRPr="00E27949">
        <w:rPr>
          <w:b w:val="0"/>
          <w:sz w:val="24"/>
          <w:szCs w:val="24"/>
          <w:lang w:eastAsia="ru-RU"/>
        </w:rPr>
        <w:t xml:space="preserve"> нет. Регулярное, планомерное и целенаправленное использование в школе образовательного оборудования по робототехнике поможет эффективно решить эту проблему: необходимые будущему специалисту виды деятельности становятся ежедневными, привычными. В основе каждого из приведенных выше видов деятельности лежат в большей степени методы, чем набор компетенций.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«Мы прекрасно понимаем, основы инженерного и технического образования </w:t>
      </w:r>
      <w:r>
        <w:rPr>
          <w:b w:val="0"/>
          <w:sz w:val="24"/>
          <w:szCs w:val="24"/>
          <w:lang w:eastAsia="ru-RU"/>
        </w:rPr>
        <w:t>-</w:t>
      </w:r>
      <w:r w:rsidRPr="00E27949">
        <w:rPr>
          <w:b w:val="0"/>
          <w:sz w:val="24"/>
          <w:szCs w:val="24"/>
          <w:lang w:eastAsia="ru-RU"/>
        </w:rPr>
        <w:t xml:space="preserve"> а именно такие специалисты сегодня, да и в ближайшем будущем будут остро нужны стране </w:t>
      </w:r>
      <w:r>
        <w:rPr>
          <w:b w:val="0"/>
          <w:sz w:val="24"/>
          <w:szCs w:val="24"/>
          <w:lang w:eastAsia="ru-RU"/>
        </w:rPr>
        <w:t xml:space="preserve">- </w:t>
      </w:r>
      <w:r w:rsidRPr="00E27949">
        <w:rPr>
          <w:b w:val="0"/>
          <w:sz w:val="24"/>
          <w:szCs w:val="24"/>
          <w:lang w:eastAsia="ru-RU"/>
        </w:rPr>
        <w:t>закладываются именно в школе» (В. В. Путин, Президент Российской Федерации, 6.06.2013 г.).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Исследования технологических компаний показывают, что если мы не будем иметь детей, заинтересованных и увлеченных инженерными направлениями уже в 7-9 классах, вероятность того, что они будут успешно продвигаться по инженерной карьере, очень низка. Это означает, что именно в 5</w:t>
      </w:r>
      <w:r>
        <w:rPr>
          <w:b w:val="0"/>
          <w:sz w:val="24"/>
          <w:szCs w:val="24"/>
          <w:lang w:eastAsia="ru-RU"/>
        </w:rPr>
        <w:t>-</w:t>
      </w:r>
      <w:r w:rsidRPr="00E27949">
        <w:rPr>
          <w:b w:val="0"/>
          <w:sz w:val="24"/>
          <w:szCs w:val="24"/>
          <w:lang w:eastAsia="ru-RU"/>
        </w:rPr>
        <w:t>6 классах необходимо выстраивать образовательную траекторию школьников таким образом, чтобы увлечь учащихся разработкой автоматизированных технических систем.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Кроме того, школьникам очень важно видеть, что по тем направлениям, по которым начато обучение в школе, они продолжат свои исследования и работу в высших учебных заведениях и в коммерческих компаниях. Робототехника </w:t>
      </w:r>
      <w:r>
        <w:rPr>
          <w:b w:val="0"/>
          <w:sz w:val="24"/>
          <w:szCs w:val="24"/>
          <w:lang w:eastAsia="ru-RU"/>
        </w:rPr>
        <w:t xml:space="preserve">- </w:t>
      </w:r>
      <w:r w:rsidRPr="00E27949">
        <w:rPr>
          <w:b w:val="0"/>
          <w:sz w:val="24"/>
          <w:szCs w:val="24"/>
          <w:lang w:eastAsia="ru-RU"/>
        </w:rPr>
        <w:t>одна из тех областей, которую, по прогнозам Международной федерации робототехники, в ближайшие 20 лет ждет активный рост. В России прогнозируется активный рост спроса на продукцию предприятий робототехники в строительстве, логистике, сфере обслуживания. Перспективными отраслями для внедрения роботов являются сельское хозяйство, добывающая и пищевая промышленности.</w:t>
      </w:r>
    </w:p>
    <w:p w:rsidR="00CC45E2" w:rsidRDefault="00CC45E2" w:rsidP="00E27949">
      <w:pPr>
        <w:pStyle w:val="50"/>
        <w:shd w:val="clear" w:color="auto" w:fill="auto"/>
        <w:tabs>
          <w:tab w:val="left" w:pos="1776"/>
        </w:tabs>
        <w:spacing w:after="0" w:line="240" w:lineRule="auto"/>
        <w:outlineLvl w:val="9"/>
        <w:rPr>
          <w:b w:val="0"/>
          <w:sz w:val="24"/>
          <w:lang w:eastAsia="ru-RU"/>
        </w:rPr>
      </w:pPr>
      <w:bookmarkStart w:id="3" w:name="bookmark103"/>
    </w:p>
    <w:p w:rsidR="00CC45E2" w:rsidRPr="00E27949" w:rsidRDefault="00CC45E2" w:rsidP="00E27949">
      <w:pPr>
        <w:pStyle w:val="50"/>
        <w:shd w:val="clear" w:color="auto" w:fill="auto"/>
        <w:tabs>
          <w:tab w:val="left" w:pos="1776"/>
        </w:tabs>
        <w:spacing w:after="0" w:line="240" w:lineRule="auto"/>
        <w:outlineLvl w:val="9"/>
        <w:rPr>
          <w:sz w:val="24"/>
        </w:rPr>
      </w:pPr>
      <w:r w:rsidRPr="00E27949">
        <w:rPr>
          <w:sz w:val="24"/>
          <w:lang w:eastAsia="ru-RU"/>
        </w:rPr>
        <w:t>Описание места в учебном плане</w:t>
      </w:r>
      <w:bookmarkEnd w:id="3"/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Учебный курс «Первый шаг в робототехнику» реализуется за счет вариативного компонента, формируемого участниками образовательного </w:t>
      </w:r>
      <w:r w:rsidRPr="00E27949">
        <w:rPr>
          <w:b w:val="0"/>
          <w:sz w:val="24"/>
          <w:szCs w:val="24"/>
          <w:lang w:eastAsia="ru-RU"/>
        </w:rPr>
        <w:lastRenderedPageBreak/>
        <w:t xml:space="preserve">процесса. Используется время, отведенное на внеурочную деятельность. Общий объем учебного времени </w:t>
      </w:r>
      <w:r>
        <w:rPr>
          <w:b w:val="0"/>
          <w:sz w:val="24"/>
          <w:szCs w:val="24"/>
          <w:lang w:eastAsia="ru-RU"/>
        </w:rPr>
        <w:t xml:space="preserve">- </w:t>
      </w:r>
      <w:r w:rsidRPr="00E27949">
        <w:rPr>
          <w:b w:val="0"/>
          <w:sz w:val="24"/>
          <w:szCs w:val="24"/>
          <w:lang w:eastAsia="ru-RU"/>
        </w:rPr>
        <w:t>136 ч, рассчитанный на два года обучения по 68 ч ежегодно.</w:t>
      </w:r>
      <w:r>
        <w:rPr>
          <w:b w:val="0"/>
          <w:sz w:val="24"/>
          <w:szCs w:val="24"/>
          <w:lang w:eastAsia="ru-RU"/>
        </w:rPr>
        <w:t xml:space="preserve"> Данная программа переделана на 4 года обучения по 34 часа ежегодно. Контингент – учащиеся 4-7 классов.</w:t>
      </w:r>
    </w:p>
    <w:p w:rsidR="00CC45E2" w:rsidRDefault="00CC45E2" w:rsidP="00E27949">
      <w:pPr>
        <w:pStyle w:val="50"/>
        <w:shd w:val="clear" w:color="auto" w:fill="auto"/>
        <w:tabs>
          <w:tab w:val="left" w:pos="1052"/>
        </w:tabs>
        <w:spacing w:after="0" w:line="240" w:lineRule="auto"/>
        <w:outlineLvl w:val="9"/>
        <w:rPr>
          <w:b w:val="0"/>
          <w:sz w:val="24"/>
          <w:lang w:eastAsia="ru-RU"/>
        </w:rPr>
      </w:pPr>
      <w:bookmarkStart w:id="4" w:name="bookmark104"/>
    </w:p>
    <w:p w:rsidR="00CC45E2" w:rsidRPr="00E27949" w:rsidRDefault="00CC45E2" w:rsidP="00E27949">
      <w:pPr>
        <w:pStyle w:val="50"/>
        <w:shd w:val="clear" w:color="auto" w:fill="auto"/>
        <w:tabs>
          <w:tab w:val="left" w:pos="1052"/>
        </w:tabs>
        <w:spacing w:after="0" w:line="240" w:lineRule="auto"/>
        <w:outlineLvl w:val="9"/>
        <w:rPr>
          <w:sz w:val="24"/>
        </w:rPr>
      </w:pPr>
      <w:r w:rsidRPr="00E27949">
        <w:rPr>
          <w:sz w:val="24"/>
          <w:lang w:eastAsia="ru-RU"/>
        </w:rPr>
        <w:t>Личностные, метапредметные и предметные результаты освоения учебного курса</w:t>
      </w:r>
      <w:bookmarkEnd w:id="4"/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В ходе изучения курса в основном формируются и получают развитие метапредметные результаты, такие как: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формирование и развитие компетентности в области ис</w:t>
      </w:r>
      <w:r w:rsidRPr="00E27949">
        <w:rPr>
          <w:b w:val="0"/>
          <w:sz w:val="24"/>
          <w:szCs w:val="24"/>
          <w:lang w:eastAsia="ru-RU"/>
        </w:rPr>
        <w:softHyphen/>
        <w:t>пользования информационно-коммуникационных технологий (далее ИКТ-компетенции).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Вместе с тем вносится существенный вклад в развитие личностных результатов, таких как: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В части развития предметных результатов, наибольшее влияние изучение курса оказывает: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на 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CC45E2" w:rsidRDefault="00CC45E2" w:rsidP="00E27949">
      <w:pPr>
        <w:pStyle w:val="50"/>
        <w:shd w:val="clear" w:color="auto" w:fill="auto"/>
        <w:tabs>
          <w:tab w:val="left" w:pos="2103"/>
        </w:tabs>
        <w:spacing w:after="0" w:line="240" w:lineRule="auto"/>
        <w:outlineLvl w:val="9"/>
        <w:rPr>
          <w:b w:val="0"/>
          <w:sz w:val="24"/>
          <w:lang w:eastAsia="ru-RU"/>
        </w:rPr>
      </w:pPr>
      <w:bookmarkStart w:id="5" w:name="bookmark105"/>
    </w:p>
    <w:p w:rsidR="00CC45E2" w:rsidRPr="00E27949" w:rsidRDefault="00CC45E2" w:rsidP="00E27949">
      <w:pPr>
        <w:pStyle w:val="50"/>
        <w:shd w:val="clear" w:color="auto" w:fill="auto"/>
        <w:tabs>
          <w:tab w:val="left" w:pos="2103"/>
        </w:tabs>
        <w:spacing w:after="0" w:line="240" w:lineRule="auto"/>
        <w:outlineLvl w:val="9"/>
        <w:rPr>
          <w:sz w:val="24"/>
        </w:rPr>
      </w:pPr>
      <w:r w:rsidRPr="00E27949">
        <w:rPr>
          <w:sz w:val="24"/>
          <w:lang w:eastAsia="ru-RU"/>
        </w:rPr>
        <w:t>Содержание учебного курса и описание учебно-методического обеспечения образовательного процесса</w:t>
      </w:r>
      <w:bookmarkEnd w:id="5"/>
    </w:p>
    <w:p w:rsidR="00CC45E2" w:rsidRPr="00E27949" w:rsidRDefault="00CC45E2" w:rsidP="00E27949">
      <w:pPr>
        <w:pStyle w:val="20"/>
        <w:shd w:val="clear" w:color="auto" w:fill="auto"/>
        <w:tabs>
          <w:tab w:val="left" w:pos="6613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Содержание учебного курса представлено подборкой проектно-исследовательских задач для учащихся 5-6 классов. В процессе работы рекомендуется использовать издание 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Все задания практикума </w:t>
      </w:r>
      <w:r>
        <w:rPr>
          <w:b w:val="0"/>
          <w:sz w:val="24"/>
          <w:szCs w:val="24"/>
          <w:lang w:eastAsia="ru-RU"/>
        </w:rPr>
        <w:t>-</w:t>
      </w:r>
      <w:r w:rsidRPr="00E27949">
        <w:rPr>
          <w:b w:val="0"/>
          <w:sz w:val="24"/>
          <w:szCs w:val="24"/>
          <w:lang w:eastAsia="ru-RU"/>
        </w:rPr>
        <w:t xml:space="preserve"> это те проблемы и вопросы, с которыми специалисты сталкиваются сегодня. Проводя исследования и выполняя задания, вы шаг за шагом узнаете, как создавать программы для управления простыми и сложными роботизированными механизмами, приобретете общее представление об интереснейшей сфере деятельности </w:t>
      </w:r>
      <w:r>
        <w:rPr>
          <w:b w:val="0"/>
          <w:sz w:val="24"/>
          <w:szCs w:val="24"/>
          <w:lang w:eastAsia="ru-RU"/>
        </w:rPr>
        <w:t>-</w:t>
      </w:r>
      <w:r w:rsidRPr="00E27949">
        <w:rPr>
          <w:b w:val="0"/>
          <w:sz w:val="24"/>
          <w:szCs w:val="24"/>
          <w:lang w:eastAsia="ru-RU"/>
        </w:rPr>
        <w:t xml:space="preserve"> робототехнике.</w:t>
      </w:r>
    </w:p>
    <w:p w:rsidR="00CC45E2" w:rsidRDefault="00CC45E2" w:rsidP="00E27949">
      <w:pPr>
        <w:pStyle w:val="50"/>
        <w:shd w:val="clear" w:color="auto" w:fill="auto"/>
        <w:tabs>
          <w:tab w:val="left" w:pos="2052"/>
        </w:tabs>
        <w:spacing w:after="0" w:line="240" w:lineRule="auto"/>
        <w:outlineLvl w:val="9"/>
        <w:rPr>
          <w:b w:val="0"/>
          <w:sz w:val="24"/>
          <w:lang w:eastAsia="ru-RU"/>
        </w:rPr>
      </w:pPr>
      <w:bookmarkStart w:id="6" w:name="bookmark106"/>
    </w:p>
    <w:p w:rsidR="00CC45E2" w:rsidRDefault="00CC45E2" w:rsidP="00E27949">
      <w:pPr>
        <w:pStyle w:val="50"/>
        <w:shd w:val="clear" w:color="auto" w:fill="auto"/>
        <w:tabs>
          <w:tab w:val="left" w:pos="2052"/>
        </w:tabs>
        <w:spacing w:after="0" w:line="240" w:lineRule="auto"/>
        <w:outlineLvl w:val="9"/>
        <w:rPr>
          <w:sz w:val="24"/>
          <w:lang w:eastAsia="ru-RU"/>
        </w:rPr>
      </w:pPr>
      <w:r w:rsidRPr="00E27949">
        <w:rPr>
          <w:sz w:val="24"/>
          <w:lang w:eastAsia="ru-RU"/>
        </w:rPr>
        <w:t>Тематическое планирование</w:t>
      </w:r>
      <w:bookmarkEnd w:id="6"/>
    </w:p>
    <w:p w:rsidR="00CC45E2" w:rsidRDefault="00CC45E2" w:rsidP="00E27949">
      <w:pPr>
        <w:pStyle w:val="50"/>
        <w:shd w:val="clear" w:color="auto" w:fill="auto"/>
        <w:tabs>
          <w:tab w:val="left" w:pos="2052"/>
        </w:tabs>
        <w:spacing w:after="0" w:line="240" w:lineRule="auto"/>
        <w:outlineLvl w:val="9"/>
        <w:rPr>
          <w:sz w:val="24"/>
          <w:lang w:eastAsia="ru-RU"/>
        </w:rPr>
      </w:pPr>
    </w:p>
    <w:tbl>
      <w:tblPr>
        <w:tblW w:w="1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11907"/>
        <w:gridCol w:w="550"/>
        <w:gridCol w:w="1105"/>
        <w:gridCol w:w="992"/>
      </w:tblGrid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Дата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Тема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К-</w:t>
            </w:r>
            <w:r w:rsidRPr="00A54AA9">
              <w:rPr>
                <w:b w:val="0"/>
                <w:sz w:val="24"/>
                <w:lang w:eastAsia="ru-RU"/>
              </w:rPr>
              <w:lastRenderedPageBreak/>
              <w:t>во час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lastRenderedPageBreak/>
              <w:t>Прим.</w:t>
            </w: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15371" w:type="dxa"/>
            <w:gridSpan w:val="5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sz w:val="24"/>
                <w:lang w:eastAsia="ru-RU"/>
              </w:rPr>
            </w:pPr>
            <w:r w:rsidRPr="00A54AA9">
              <w:rPr>
                <w:sz w:val="24"/>
                <w:lang w:eastAsia="ru-RU"/>
              </w:rPr>
              <w:lastRenderedPageBreak/>
              <w:t>2 – й год обучения. (5 класс)</w:t>
            </w: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06,09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Военная промышленность. Военно-промышленный комплекс России. Конверсия.Наблюдение процессов во времени. Построение графиков. Координаты на плоскости. Координаты на экране робота. Режимы блока «Экран». Режим «Чертеж». Построение координатных осей на экране робота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13,09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Построение графика изменения звуковой обстановки на экране робота. Проект Домашний шумомер»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20,09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Третье воскресенье ноября. Дорожно-транспортные происшествия (статистика).Датчик освещенности. Зависимость скорости движения от показаний датчика освещенности. Проект «Дневной автомобиль»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27,09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Потребительские свойства товара.Условный оператор (альтернатива). Блок «Переключатель». Проект ^Безопасный авто</w:t>
            </w:r>
            <w:r w:rsidRPr="00A54AA9">
              <w:rPr>
                <w:rStyle w:val="210pt"/>
                <w:bCs/>
              </w:rPr>
              <w:softHyphen/>
              <w:t>мобиль».Проект «Трехскоростное авто».Проект «Ночная молния»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04,10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Освещенность. Один люкс. Таблица освещенностей.Проект «Режим дня»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11,10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«Главное - результат». Проект «Измеритель освещенности»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18,10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Тактильные ощущения. Датчик касания. Способы использования датчиков. Проект «Система автоматического контроля дверей»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25,10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«Перерыв 15 минут». Проект «Кто не работает - тот не ест!»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01,11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Как работать над проектом. Этапы работы над проектом. Планирование. Анализ. Проверка. Обобщение.Проект «Система газ - тормоз»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08,11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Реализация системы «Газ - тормоз»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15,11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Язык общения системы «Человек - компьютер». Компьютерные переводчики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22,11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Цвет для робота. Научный метод.Определение цвета поверхности по показаниям датчика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29,11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Научный метод в исследовании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06,12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Частота звука. Проект «Симфония цвета»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13,12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Соответствие нот и звуковых частот. Робот, проигрывающий мелодию по нотам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20,12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9"/>
                <w:bCs/>
                <w:sz w:val="20"/>
                <w:szCs w:val="20"/>
              </w:rPr>
              <w:t xml:space="preserve">Окружность. Радиус. Диаметр. Измерение </w:t>
            </w:r>
            <w:r w:rsidRPr="00A54AA9">
              <w:rPr>
                <w:rStyle w:val="210pt"/>
                <w:bCs/>
              </w:rPr>
              <w:t>диаметра колеса. Проект «Ищем взаимосвязь величин»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27,12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Число «Пи». Проект «Робот-калькулятор»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10,01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Курвиметр и одометр. Математическая модель одометра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17,01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«Одометр». Модель курвиметра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24,01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Секунда. Таймер. Проект «Секундомеры»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31,01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«Стартовая калитка»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07,02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«Самый простой хронограф»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14,02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Скорость. Спидометр. Скорость равномерного движения.Скорость неравномерного движения. Зависимость скорости от мощности мотора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21,02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«Спидометр»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28,02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Бионика. Датчик ультразвука. Проект «Даль</w:t>
            </w:r>
            <w:r w:rsidRPr="00A54AA9">
              <w:rPr>
                <w:rStyle w:val="210pt"/>
                <w:bCs/>
              </w:rPr>
              <w:softHyphen/>
              <w:t>номер».Проект «Робот-прилипала»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07,03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«Соблюдение дистанции». Проект «Охранная система»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14,03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Терменвокс. Проект «Терменвокс»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21,03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«Умный дом»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28,03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Подсчет посетителей. Переменные. Проект «Создаем переменную». Проект «Считаем посетителей». Проект «Счастливый покупатель»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04,04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  <w:bCs/>
              </w:rPr>
            </w:pPr>
            <w:r w:rsidRPr="00A54AA9">
              <w:rPr>
                <w:rStyle w:val="210pt"/>
                <w:bCs/>
              </w:rPr>
              <w:t>Подсчет посетителей. Переменные. Проект «Создаем переменную». Проект «Считаем посетителей». Проект «Счастливый покупатель»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11,04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«Проход через турникет». Программирование робота с использованием переменных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18,04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  <w:bCs/>
              </w:rPr>
            </w:pPr>
            <w:r w:rsidRPr="00A54AA9">
              <w:rPr>
                <w:rStyle w:val="210pt"/>
                <w:bCs/>
              </w:rPr>
              <w:t>Проект «Проход через турникет». Программирование робота с использованием переменных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25,04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Как из программы сделать программный про</w:t>
            </w:r>
            <w:r w:rsidRPr="00A54AA9">
              <w:rPr>
                <w:rStyle w:val="210pt"/>
                <w:bCs/>
              </w:rPr>
              <w:softHyphen/>
              <w:t>дукт. Свойства математических действий. Вспомогательная переменная. Сравнение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16,05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bCs/>
              </w:rPr>
              <w:t>Проект «Управление электромобилем». Баг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23,05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  <w:bCs/>
              </w:rPr>
            </w:pPr>
            <w:r w:rsidRPr="00A54AA9">
              <w:rPr>
                <w:rStyle w:val="210pt"/>
                <w:bCs/>
              </w:rPr>
              <w:t>Подведение итогов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15371" w:type="dxa"/>
            <w:gridSpan w:val="5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sz w:val="24"/>
                <w:lang w:eastAsia="ru-RU"/>
              </w:rPr>
            </w:pPr>
            <w:r w:rsidRPr="00A54AA9">
              <w:rPr>
                <w:sz w:val="24"/>
                <w:lang w:eastAsia="ru-RU"/>
              </w:rPr>
              <w:t>3 – й год обучения. (6 класс)</w:t>
            </w: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06,09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Азбука Морзе. Проект «Телеграф»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13,09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Код и кодирование. Графы и деревья. Борьба с ошибками при передаче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20,09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Механические передачи. Понижающие и повы</w:t>
            </w:r>
            <w:r w:rsidRPr="009C5FFB">
              <w:rPr>
                <w:rStyle w:val="210pt"/>
              </w:rPr>
              <w:softHyphen/>
              <w:t>шающие передачи. Зубчатые передачи. Проект Передаточные отношения»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27,09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Математическая модель одометра для работы с КПП. Проект «Спидометр для работы с КПП</w:t>
            </w:r>
            <w:r>
              <w:rPr>
                <w:rStyle w:val="210pt"/>
              </w:rPr>
              <w:t>»</w:t>
            </w:r>
            <w:r w:rsidRPr="009C5FFB">
              <w:rPr>
                <w:rStyle w:val="210pt"/>
              </w:rPr>
              <w:t>. Проект «Мгновенная скорость</w:t>
            </w:r>
            <w:r>
              <w:rPr>
                <w:rStyle w:val="210pt"/>
              </w:rPr>
              <w:t>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04,10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 xml:space="preserve">Системы управления. Виды систем управления. Проект </w:t>
            </w:r>
            <w:r w:rsidRPr="00E50C87">
              <w:rPr>
                <w:rStyle w:val="210pt"/>
              </w:rPr>
              <w:t>«</w:t>
            </w:r>
            <w:r w:rsidRPr="00A54AA9">
              <w:rPr>
                <w:rStyle w:val="210pt"/>
                <w:lang w:val="en-US"/>
              </w:rPr>
              <w:t>Gamepad</w:t>
            </w:r>
            <w:r w:rsidRPr="00E50C87">
              <w:rPr>
                <w:rStyle w:val="210pt"/>
              </w:rPr>
              <w:t>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11,10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Импровизация и робот. Случайное число. Проект «Игра в кости</w:t>
            </w:r>
            <w:r>
              <w:rPr>
                <w:rStyle w:val="210pt"/>
              </w:rPr>
              <w:t>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18,10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Проект «Конкурс танцев». Множественный выбор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25,10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 xml:space="preserve">Роботы в промышленности. Алгоритм отслеживания границы. Проект «Движение по линии». Проект </w:t>
            </w:r>
            <w:r>
              <w:rPr>
                <w:rStyle w:val="210pt"/>
              </w:rPr>
              <w:t>«</w:t>
            </w:r>
            <w:r w:rsidRPr="009C5FFB">
              <w:rPr>
                <w:rStyle w:val="210pt"/>
              </w:rPr>
              <w:t>Быстрее, еще быстрее!</w:t>
            </w:r>
            <w:r>
              <w:rPr>
                <w:rStyle w:val="210pt"/>
              </w:rPr>
              <w:t>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01,11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 xml:space="preserve">Проект </w:t>
            </w:r>
            <w:r>
              <w:rPr>
                <w:rStyle w:val="210pt"/>
              </w:rPr>
              <w:t>«</w:t>
            </w:r>
            <w:r w:rsidRPr="009C5FFB">
              <w:rPr>
                <w:rStyle w:val="210pt"/>
              </w:rPr>
              <w:t>Используем второй датчик». Проект «Гараж будущего»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08,11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Автоматический транспорт. Персональный автоматический транспорт (ПАТ).Проект «Кольцевой маршрут»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15,11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</w:rPr>
            </w:pPr>
            <w:r w:rsidRPr="009C5FFB">
              <w:rPr>
                <w:rStyle w:val="210pt"/>
              </w:rPr>
              <w:t>Автоматический транспорт. Персональный автоматический транспорт (ПАТ).Проект «Кольцевой маршрут»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22,11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A54AA9">
              <w:rPr>
                <w:rStyle w:val="210pt"/>
                <w:lang w:val="en-US"/>
              </w:rPr>
              <w:t>Cybiko</w:t>
            </w:r>
            <w:r w:rsidRPr="009C5FFB">
              <w:rPr>
                <w:rStyle w:val="210pt"/>
              </w:rPr>
              <w:t xml:space="preserve">. Персональные сети. Настройка </w:t>
            </w:r>
            <w:r w:rsidRPr="00A54AA9">
              <w:rPr>
                <w:rStyle w:val="210pt"/>
                <w:lang w:val="en-US"/>
              </w:rPr>
              <w:t>Bluetooth</w:t>
            </w:r>
            <w:r w:rsidRPr="009C5FFB">
              <w:rPr>
                <w:rStyle w:val="210pt"/>
              </w:rPr>
              <w:t>.Проект «Экипаж лунохода»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29,11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Данные, информация, знания. Путь к знаниям.Выбор профессии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14-17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06,12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13,12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20,12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27,12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Сушилка для рук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18-21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10,01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17,01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24,01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31,01</w:t>
            </w:r>
          </w:p>
        </w:tc>
        <w:tc>
          <w:tcPr>
            <w:tcW w:w="1190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9C5FFB">
              <w:rPr>
                <w:rStyle w:val="210pt"/>
              </w:rPr>
              <w:t>Светофор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22-25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07,02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14,02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21,02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28,02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Секундомер для учителя физкультуры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26-29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07,03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14,03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21,03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28,03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Стартовая система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30-33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04,04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11,04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lastRenderedPageBreak/>
              <w:t>18,04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25,04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lastRenderedPageBreak/>
              <w:t>Приборная панель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lastRenderedPageBreak/>
              <w:t>34-35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16,05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23,05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Лифт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c>
          <w:tcPr>
            <w:tcW w:w="15371" w:type="dxa"/>
            <w:gridSpan w:val="5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sz w:val="24"/>
                <w:lang w:eastAsia="ru-RU"/>
              </w:rPr>
            </w:pPr>
            <w:r w:rsidRPr="00A54AA9">
              <w:rPr>
                <w:sz w:val="24"/>
                <w:lang w:eastAsia="ru-RU"/>
              </w:rPr>
              <w:t>4 – й год обучения. (7 класс)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24,01</w:t>
            </w: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1-4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06,09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13,09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20,09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27,09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Стиральная машина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5-8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04,10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11,10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18,10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25,10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Регулятор температуры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9-12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01,11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08,11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15,11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22,11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Послушный домашний помощник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13-16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29,11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06,12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13,12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20,12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Игрушка Валли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17-20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27,12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10,01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17,01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24,01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Робот-газонокосильщик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21-24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31,01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07,02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14,02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21,02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Робот-футболист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25-28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28,02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07,03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14,03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21,03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Робот-погрузчик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29-32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28,03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04,04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11,04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18,04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Чертежная машина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  <w:tr w:rsidR="00CC45E2" w:rsidRPr="009C5FFB" w:rsidTr="00A54AA9">
        <w:trPr>
          <w:gridAfter w:val="1"/>
          <w:wAfter w:w="992" w:type="dxa"/>
        </w:trPr>
        <w:tc>
          <w:tcPr>
            <w:tcW w:w="817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lastRenderedPageBreak/>
              <w:t>33-35</w:t>
            </w:r>
          </w:p>
        </w:tc>
        <w:tc>
          <w:tcPr>
            <w:tcW w:w="992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25,04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16,05</w:t>
            </w:r>
          </w:p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jc w:val="center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23,05</w:t>
            </w:r>
          </w:p>
        </w:tc>
        <w:tc>
          <w:tcPr>
            <w:tcW w:w="11907" w:type="dxa"/>
          </w:tcPr>
          <w:p w:rsidR="00CC45E2" w:rsidRPr="009C5FFB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rStyle w:val="210pt"/>
              </w:rPr>
            </w:pPr>
            <w:r w:rsidRPr="009C5FFB">
              <w:rPr>
                <w:rStyle w:val="210pt"/>
              </w:rPr>
              <w:t>Сбор космического мусора</w:t>
            </w:r>
          </w:p>
        </w:tc>
        <w:tc>
          <w:tcPr>
            <w:tcW w:w="550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  <w:r w:rsidRPr="00A54AA9">
              <w:rPr>
                <w:b w:val="0"/>
                <w:sz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CC45E2" w:rsidRPr="00A54AA9" w:rsidRDefault="00CC45E2" w:rsidP="00A54AA9">
            <w:pPr>
              <w:pStyle w:val="50"/>
              <w:shd w:val="clear" w:color="auto" w:fill="auto"/>
              <w:tabs>
                <w:tab w:val="left" w:pos="2052"/>
              </w:tabs>
              <w:spacing w:after="0" w:line="240" w:lineRule="auto"/>
              <w:outlineLvl w:val="9"/>
              <w:rPr>
                <w:b w:val="0"/>
                <w:sz w:val="24"/>
                <w:lang w:eastAsia="ru-RU"/>
              </w:rPr>
            </w:pPr>
          </w:p>
        </w:tc>
      </w:tr>
    </w:tbl>
    <w:p w:rsidR="00CC45E2" w:rsidRDefault="00CC45E2" w:rsidP="00E27949">
      <w:pPr>
        <w:pStyle w:val="50"/>
        <w:shd w:val="clear" w:color="auto" w:fill="auto"/>
        <w:tabs>
          <w:tab w:val="left" w:pos="2052"/>
        </w:tabs>
        <w:spacing w:after="0" w:line="240" w:lineRule="auto"/>
        <w:outlineLvl w:val="9"/>
        <w:rPr>
          <w:sz w:val="24"/>
          <w:lang w:eastAsia="ru-RU"/>
        </w:rPr>
      </w:pPr>
    </w:p>
    <w:p w:rsidR="00CC45E2" w:rsidRPr="00E27949" w:rsidRDefault="00CC45E2" w:rsidP="00E27949">
      <w:pPr>
        <w:pStyle w:val="50"/>
        <w:shd w:val="clear" w:color="auto" w:fill="auto"/>
        <w:spacing w:after="0" w:line="240" w:lineRule="auto"/>
        <w:outlineLvl w:val="9"/>
        <w:rPr>
          <w:sz w:val="24"/>
        </w:rPr>
      </w:pPr>
      <w:bookmarkStart w:id="7" w:name="bookmark107"/>
      <w:r w:rsidRPr="00E27949">
        <w:rPr>
          <w:sz w:val="24"/>
          <w:lang w:eastAsia="ru-RU"/>
        </w:rPr>
        <w:t>Планируемые результаты изучения учебного курса</w:t>
      </w:r>
      <w:bookmarkEnd w:id="7"/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Регулятивные универсальные учебные действия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Обучающийся научится: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планировать пути достижения целей;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устанавливать целевые приоритеты;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уметь самостоятельно контролировать свое время и управлять им;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принимать решения в проблемной ситуации на основе переговоров.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Обучающийся научится: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</w:t>
      </w:r>
      <w:r w:rsidRPr="00E27949">
        <w:rPr>
          <w:b w:val="0"/>
          <w:sz w:val="24"/>
          <w:szCs w:val="24"/>
          <w:lang w:eastAsia="ru-RU"/>
        </w:rPr>
        <w:softHyphen/>
        <w:t>трудничестве при выработке общего решения в совместной деятельности;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устанавливать и сравнивать разные точки зрения, прежде чем принимать решение и делать выбор;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CC45E2" w:rsidRPr="00E27949" w:rsidRDefault="00CC45E2" w:rsidP="00E27949">
      <w:pPr>
        <w:pStyle w:val="340"/>
        <w:shd w:val="clear" w:color="auto" w:fill="auto"/>
        <w:spacing w:line="240" w:lineRule="auto"/>
        <w:ind w:firstLine="680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Обучающийся научится: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осуществлять выбор н</w:t>
      </w:r>
      <w:r>
        <w:rPr>
          <w:b w:val="0"/>
          <w:sz w:val="24"/>
          <w:szCs w:val="24"/>
          <w:lang w:eastAsia="ru-RU"/>
        </w:rPr>
        <w:t>аи</w:t>
      </w:r>
      <w:r w:rsidRPr="00E27949">
        <w:rPr>
          <w:b w:val="0"/>
          <w:sz w:val="24"/>
          <w:szCs w:val="24"/>
          <w:lang w:eastAsia="ru-RU"/>
        </w:rPr>
        <w:t>более эффективных способов решения задач в зависимости от конкретных условий;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объяснять явления, процессы, связи и отношения, выявляемые в ходе исследования.</w:t>
      </w:r>
    </w:p>
    <w:p w:rsidR="00CC45E2" w:rsidRPr="00E27949" w:rsidRDefault="00CC45E2" w:rsidP="00E27949">
      <w:pPr>
        <w:pStyle w:val="340"/>
        <w:shd w:val="clear" w:color="auto" w:fill="auto"/>
        <w:spacing w:line="240" w:lineRule="auto"/>
        <w:ind w:firstLine="680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Основы учебно-исследовательской и проектной деятельности</w:t>
      </w:r>
    </w:p>
    <w:p w:rsidR="00CC45E2" w:rsidRPr="00E27949" w:rsidRDefault="00CC45E2" w:rsidP="00E27949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Обучающийся научится: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планировать и выполнять учебное исследование и учебный проект, используя оборудование, модели, методы и при</w:t>
      </w:r>
      <w:r w:rsidRPr="00E27949">
        <w:rPr>
          <w:b w:val="0"/>
          <w:sz w:val="24"/>
          <w:szCs w:val="24"/>
          <w:lang w:eastAsia="ru-RU"/>
        </w:rPr>
        <w:softHyphen/>
        <w:t>емы, адекватные исследуемой проблеме;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>выбирать и использовать методы, релевантные рассматриваемой проблеме;</w:t>
      </w:r>
    </w:p>
    <w:p w:rsidR="00CC45E2" w:rsidRPr="00E27949" w:rsidRDefault="00CC45E2" w:rsidP="00E27949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680"/>
        <w:jc w:val="both"/>
        <w:rPr>
          <w:b w:val="0"/>
          <w:sz w:val="24"/>
        </w:rPr>
      </w:pPr>
      <w:r w:rsidRPr="00E27949">
        <w:rPr>
          <w:b w:val="0"/>
          <w:sz w:val="24"/>
          <w:szCs w:val="24"/>
          <w:lang w:eastAsia="ru-RU"/>
        </w:rPr>
        <w:t xml:space="preserve">распознавать и ставить вопросы, ответы на которые могут быть получены путем научного исследования, отбирать адекватные методы </w:t>
      </w:r>
      <w:r w:rsidRPr="00E27949">
        <w:rPr>
          <w:b w:val="0"/>
          <w:sz w:val="24"/>
          <w:szCs w:val="24"/>
          <w:lang w:eastAsia="ru-RU"/>
        </w:rPr>
        <w:lastRenderedPageBreak/>
        <w:t>исследования, формулировать выводы, вытекающие из исследования;</w:t>
      </w:r>
    </w:p>
    <w:p w:rsidR="00CC45E2" w:rsidRDefault="00CC45E2" w:rsidP="00D82115">
      <w:pPr>
        <w:pStyle w:val="af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D82115">
        <w:rPr>
          <w:rFonts w:ascii="Times New Roman" w:hAnsi="Times New Roman"/>
          <w:color w:val="auto"/>
        </w:rPr>
        <w:t>ясно, логично и точно излагать свою точку зрения, использовать языковые средства, адекватные обсуждаемой проблеме</w:t>
      </w:r>
    </w:p>
    <w:p w:rsidR="00CC45E2" w:rsidRDefault="00CC45E2" w:rsidP="00D82115">
      <w:pPr>
        <w:jc w:val="both"/>
        <w:rPr>
          <w:rFonts w:ascii="Times New Roman" w:hAnsi="Times New Roman"/>
          <w:color w:val="auto"/>
        </w:rPr>
      </w:pPr>
    </w:p>
    <w:p w:rsidR="00CC45E2" w:rsidRDefault="00CC45E2" w:rsidP="00D82115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Литература</w:t>
      </w:r>
    </w:p>
    <w:p w:rsidR="00CC45E2" w:rsidRDefault="00CC45E2" w:rsidP="00D82115">
      <w:pPr>
        <w:jc w:val="both"/>
        <w:rPr>
          <w:rFonts w:ascii="Times New Roman" w:hAnsi="Times New Roman"/>
          <w:color w:val="auto"/>
        </w:rPr>
      </w:pPr>
    </w:p>
    <w:p w:rsidR="00CC45E2" w:rsidRPr="00D82115" w:rsidRDefault="00CC45E2" w:rsidP="00D82115">
      <w:pPr>
        <w:pStyle w:val="af"/>
        <w:numPr>
          <w:ilvl w:val="0"/>
          <w:numId w:val="3"/>
        </w:numPr>
        <w:jc w:val="both"/>
        <w:rPr>
          <w:rFonts w:ascii="Times New Roman" w:hAnsi="Times New Roman"/>
          <w:color w:val="auto"/>
        </w:rPr>
      </w:pPr>
      <w:r w:rsidRPr="00D82115">
        <w:rPr>
          <w:rFonts w:ascii="Times New Roman" w:hAnsi="Times New Roman"/>
          <w:color w:val="auto"/>
        </w:rPr>
        <w:t>Копосов Д.Г. Первый шаг в робототехнику : практикум для 5-6 классов / Д.Г.Копосов. – М. : БИНОМ. Лаборатория знаний, 2012. – 286 с.</w:t>
      </w:r>
    </w:p>
    <w:sectPr w:rsidR="00CC45E2" w:rsidRPr="00D82115" w:rsidSect="00E24B89">
      <w:headerReference w:type="even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16" w:rsidRDefault="00012C16" w:rsidP="00E27949">
      <w:r>
        <w:separator/>
      </w:r>
    </w:p>
  </w:endnote>
  <w:endnote w:type="continuationSeparator" w:id="0">
    <w:p w:rsidR="00012C16" w:rsidRDefault="00012C16" w:rsidP="00E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16" w:rsidRDefault="00012C16" w:rsidP="00E27949">
      <w:r>
        <w:separator/>
      </w:r>
    </w:p>
  </w:footnote>
  <w:footnote w:type="continuationSeparator" w:id="0">
    <w:p w:rsidR="00012C16" w:rsidRDefault="00012C16" w:rsidP="00E2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E2" w:rsidRDefault="005C07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1586865</wp:posOffset>
              </wp:positionH>
              <wp:positionV relativeFrom="page">
                <wp:posOffset>365125</wp:posOffset>
              </wp:positionV>
              <wp:extent cx="4414520" cy="107315"/>
              <wp:effectExtent l="0" t="0" r="5080" b="184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5E2" w:rsidRDefault="00CC45E2">
                          <w:pPr>
                            <w:pStyle w:val="a7"/>
                            <w:shd w:val="clear" w:color="auto" w:fill="auto"/>
                            <w:tabs>
                              <w:tab w:val="right" w:pos="695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color w:val="000000"/>
                              <w:lang w:eastAsia="ru-RU"/>
                            </w:rPr>
                            <w:t>14. Программа курса по выбору «Первый шаг в робототехнику»</w:t>
                          </w:r>
                          <w:r>
                            <w:rPr>
                              <w:color w:val="000000"/>
                              <w:lang w:eastAsia="ru-RU"/>
                            </w:rPr>
                            <w:tab/>
                          </w:r>
                          <w:r w:rsidR="00012C16">
                            <w:fldChar w:fldCharType="begin"/>
                          </w:r>
                          <w:r w:rsidR="00012C16">
                            <w:instrText xml:space="preserve"> PAGE \* MERGEFORMAT </w:instrText>
                          </w:r>
                          <w:r w:rsidR="00012C16">
                            <w:fldChar w:fldCharType="separate"/>
                          </w:r>
                          <w:r>
                            <w:rPr>
                              <w:rStyle w:val="101"/>
                            </w:rPr>
                            <w:t>#</w:t>
                          </w:r>
                          <w:r w:rsidR="00012C16">
                            <w:rPr>
                              <w:rStyle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24.95pt;margin-top:28.75pt;width:347.6pt;height:8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iRuAIAAKk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" filled="f" stroked="f">
              <v:textbox style="mso-fit-shape-to-text:t" inset="0,0,0,0">
                <w:txbxContent>
                  <w:p w:rsidR="00CC45E2" w:rsidRDefault="00CC45E2">
                    <w:pPr>
                      <w:pStyle w:val="a7"/>
                      <w:shd w:val="clear" w:color="auto" w:fill="auto"/>
                      <w:tabs>
                        <w:tab w:val="right" w:pos="6952"/>
                      </w:tabs>
                      <w:spacing w:line="240" w:lineRule="auto"/>
                      <w:jc w:val="left"/>
                    </w:pPr>
                    <w:r>
                      <w:rPr>
                        <w:color w:val="000000"/>
                        <w:lang w:eastAsia="ru-RU"/>
                      </w:rPr>
                      <w:t>14. Программа курса по выбору «Первый шаг в робототехнику»</w:t>
                    </w:r>
                    <w:r>
                      <w:rPr>
                        <w:color w:val="000000"/>
                        <w:lang w:eastAsia="ru-RU"/>
                      </w:rPr>
                      <w:tab/>
                    </w:r>
                    <w:r w:rsidR="00012C16">
                      <w:fldChar w:fldCharType="begin"/>
                    </w:r>
                    <w:r w:rsidR="00012C16">
                      <w:instrText xml:space="preserve"> PAGE \* MERGEFORMAT </w:instrText>
                    </w:r>
                    <w:r w:rsidR="00012C16">
                      <w:fldChar w:fldCharType="separate"/>
                    </w:r>
                    <w:r>
                      <w:rPr>
                        <w:rStyle w:val="101"/>
                      </w:rPr>
                      <w:t>#</w:t>
                    </w:r>
                    <w:r w:rsidR="00012C16">
                      <w:rPr>
                        <w:rStyle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2AF"/>
    <w:multiLevelType w:val="multilevel"/>
    <w:tmpl w:val="DF3EC73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0073642"/>
    <w:multiLevelType w:val="hybridMultilevel"/>
    <w:tmpl w:val="7640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D80E25"/>
    <w:multiLevelType w:val="multilevel"/>
    <w:tmpl w:val="BE60073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F71B96"/>
    <w:multiLevelType w:val="hybridMultilevel"/>
    <w:tmpl w:val="0E5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9"/>
    <w:rsid w:val="00010A8D"/>
    <w:rsid w:val="00012C16"/>
    <w:rsid w:val="000132E7"/>
    <w:rsid w:val="000821E3"/>
    <w:rsid w:val="000854E4"/>
    <w:rsid w:val="000A6604"/>
    <w:rsid w:val="000C5CF8"/>
    <w:rsid w:val="000D5F5C"/>
    <w:rsid w:val="00134808"/>
    <w:rsid w:val="00143485"/>
    <w:rsid w:val="001A1B06"/>
    <w:rsid w:val="001C4D86"/>
    <w:rsid w:val="002207BD"/>
    <w:rsid w:val="00255B65"/>
    <w:rsid w:val="00262D2D"/>
    <w:rsid w:val="0029637A"/>
    <w:rsid w:val="002A5E32"/>
    <w:rsid w:val="00335615"/>
    <w:rsid w:val="0037723E"/>
    <w:rsid w:val="00380030"/>
    <w:rsid w:val="003C15F7"/>
    <w:rsid w:val="00425F92"/>
    <w:rsid w:val="004E38D9"/>
    <w:rsid w:val="00516DFD"/>
    <w:rsid w:val="005336E4"/>
    <w:rsid w:val="0053462F"/>
    <w:rsid w:val="00596330"/>
    <w:rsid w:val="005A7936"/>
    <w:rsid w:val="005C0709"/>
    <w:rsid w:val="005C2CFC"/>
    <w:rsid w:val="005F04C2"/>
    <w:rsid w:val="00614FC5"/>
    <w:rsid w:val="006334D3"/>
    <w:rsid w:val="006B033A"/>
    <w:rsid w:val="006B1EAC"/>
    <w:rsid w:val="006B59F1"/>
    <w:rsid w:val="006C3769"/>
    <w:rsid w:val="006E657E"/>
    <w:rsid w:val="00711D53"/>
    <w:rsid w:val="00715D93"/>
    <w:rsid w:val="0075053B"/>
    <w:rsid w:val="00775A88"/>
    <w:rsid w:val="00783800"/>
    <w:rsid w:val="00810873"/>
    <w:rsid w:val="0085312F"/>
    <w:rsid w:val="00875447"/>
    <w:rsid w:val="0088325A"/>
    <w:rsid w:val="00893465"/>
    <w:rsid w:val="008F5E35"/>
    <w:rsid w:val="0095037F"/>
    <w:rsid w:val="00983CC0"/>
    <w:rsid w:val="009C5FFB"/>
    <w:rsid w:val="009E362D"/>
    <w:rsid w:val="009E6769"/>
    <w:rsid w:val="00A1284D"/>
    <w:rsid w:val="00A447A4"/>
    <w:rsid w:val="00A54AA9"/>
    <w:rsid w:val="00A623F7"/>
    <w:rsid w:val="00A84B0D"/>
    <w:rsid w:val="00AA2C87"/>
    <w:rsid w:val="00AB785E"/>
    <w:rsid w:val="00B447C7"/>
    <w:rsid w:val="00B4578C"/>
    <w:rsid w:val="00B73148"/>
    <w:rsid w:val="00BB3DEE"/>
    <w:rsid w:val="00BE013F"/>
    <w:rsid w:val="00C1736F"/>
    <w:rsid w:val="00C26EC4"/>
    <w:rsid w:val="00C362DB"/>
    <w:rsid w:val="00C43C30"/>
    <w:rsid w:val="00C758B7"/>
    <w:rsid w:val="00C81319"/>
    <w:rsid w:val="00CB0747"/>
    <w:rsid w:val="00CB34A8"/>
    <w:rsid w:val="00CC45E2"/>
    <w:rsid w:val="00CD537F"/>
    <w:rsid w:val="00CD6808"/>
    <w:rsid w:val="00CE2ADF"/>
    <w:rsid w:val="00CF7E96"/>
    <w:rsid w:val="00D141AA"/>
    <w:rsid w:val="00D470DF"/>
    <w:rsid w:val="00D5295F"/>
    <w:rsid w:val="00D81455"/>
    <w:rsid w:val="00D82115"/>
    <w:rsid w:val="00D84E98"/>
    <w:rsid w:val="00D8777F"/>
    <w:rsid w:val="00DA443B"/>
    <w:rsid w:val="00DE69EA"/>
    <w:rsid w:val="00E10BEB"/>
    <w:rsid w:val="00E24B89"/>
    <w:rsid w:val="00E27949"/>
    <w:rsid w:val="00E50C87"/>
    <w:rsid w:val="00E8574F"/>
    <w:rsid w:val="00EB1D11"/>
    <w:rsid w:val="00EB43CC"/>
    <w:rsid w:val="00ED52E9"/>
    <w:rsid w:val="00F2315B"/>
    <w:rsid w:val="00F55959"/>
    <w:rsid w:val="00F66687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4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E2794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Сноска + Курсив"/>
    <w:basedOn w:val="a3"/>
    <w:uiPriority w:val="99"/>
    <w:rsid w:val="00E27949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79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E2794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E279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E2794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E279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2"/>
    <w:uiPriority w:val="99"/>
    <w:rsid w:val="00E2794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">
    <w:name w:val="Заголовок №5_"/>
    <w:basedOn w:val="a0"/>
    <w:link w:val="50"/>
    <w:uiPriority w:val="99"/>
    <w:locked/>
    <w:rsid w:val="00E2794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Georgia">
    <w:name w:val="Основной текст (2) + Georgia"/>
    <w:aliases w:val="Не полужирный2,Интервал 0 pt"/>
    <w:basedOn w:val="2"/>
    <w:uiPriority w:val="99"/>
    <w:rsid w:val="00E27949"/>
    <w:rPr>
      <w:rFonts w:ascii="Georgia" w:eastAsia="Times New Roman" w:hAnsi="Georgia" w:cs="Georgia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ja-JP" w:eastAsia="ja-JP"/>
    </w:rPr>
  </w:style>
  <w:style w:type="character" w:customStyle="1" w:styleId="22">
    <w:name w:val="Подпись к таблице (2)_"/>
    <w:basedOn w:val="a0"/>
    <w:link w:val="23"/>
    <w:uiPriority w:val="99"/>
    <w:locked/>
    <w:rsid w:val="00E279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E2794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Не полужирный1,Курсив"/>
    <w:basedOn w:val="2"/>
    <w:uiPriority w:val="99"/>
    <w:rsid w:val="00E279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4">
    <w:name w:val="Основной текст (34)_"/>
    <w:basedOn w:val="a0"/>
    <w:link w:val="340"/>
    <w:uiPriority w:val="99"/>
    <w:locked/>
    <w:rsid w:val="00E279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1">
    <w:name w:val="Колонтитул + 10"/>
    <w:aliases w:val="5 pt1,Интервал 0 pt1"/>
    <w:basedOn w:val="a6"/>
    <w:uiPriority w:val="99"/>
    <w:rsid w:val="00E27949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a4">
    <w:name w:val="Сноска"/>
    <w:basedOn w:val="a"/>
    <w:link w:val="a3"/>
    <w:uiPriority w:val="99"/>
    <w:rsid w:val="00E27949"/>
    <w:pPr>
      <w:shd w:val="clear" w:color="auto" w:fill="FFFFFF"/>
      <w:spacing w:line="212" w:lineRule="exact"/>
      <w:ind w:hanging="3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27949"/>
    <w:pPr>
      <w:shd w:val="clear" w:color="auto" w:fill="FFFFFF"/>
      <w:spacing w:after="300" w:line="230" w:lineRule="exac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uiPriority w:val="99"/>
    <w:rsid w:val="00E27949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E27949"/>
    <w:pPr>
      <w:shd w:val="clear" w:color="auto" w:fill="FFFFFF"/>
      <w:spacing w:before="300" w:after="180" w:line="240" w:lineRule="atLeast"/>
      <w:ind w:hanging="20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uiPriority w:val="99"/>
    <w:rsid w:val="00E27949"/>
    <w:pPr>
      <w:shd w:val="clear" w:color="auto" w:fill="FFFFFF"/>
      <w:spacing w:after="216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Заголовок №5"/>
    <w:basedOn w:val="a"/>
    <w:link w:val="5"/>
    <w:uiPriority w:val="99"/>
    <w:rsid w:val="00E27949"/>
    <w:pPr>
      <w:shd w:val="clear" w:color="auto" w:fill="FFFFFF"/>
      <w:spacing w:after="120"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E2794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340">
    <w:name w:val="Основной текст (34)"/>
    <w:basedOn w:val="a"/>
    <w:link w:val="34"/>
    <w:uiPriority w:val="99"/>
    <w:rsid w:val="00E27949"/>
    <w:pPr>
      <w:shd w:val="clear" w:color="auto" w:fill="FFFFFF"/>
      <w:spacing w:line="270" w:lineRule="exac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27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279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27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279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E279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E24B89"/>
    <w:pPr>
      <w:suppressAutoHyphens/>
    </w:pPr>
    <w:rPr>
      <w:lang w:eastAsia="ar-SA"/>
    </w:rPr>
  </w:style>
  <w:style w:type="character" w:customStyle="1" w:styleId="ae">
    <w:name w:val="Без интервала Знак"/>
    <w:link w:val="ad"/>
    <w:uiPriority w:val="99"/>
    <w:locked/>
    <w:rsid w:val="00E24B89"/>
    <w:rPr>
      <w:rFonts w:ascii="Calibri" w:eastAsia="Times New Roman" w:hAnsi="Calibri"/>
      <w:sz w:val="22"/>
      <w:lang w:eastAsia="ar-SA" w:bidi="ar-SA"/>
    </w:rPr>
  </w:style>
  <w:style w:type="paragraph" w:styleId="af">
    <w:name w:val="List Paragraph"/>
    <w:basedOn w:val="a"/>
    <w:uiPriority w:val="99"/>
    <w:qFormat/>
    <w:rsid w:val="00D8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4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E2794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Сноска + Курсив"/>
    <w:basedOn w:val="a3"/>
    <w:uiPriority w:val="99"/>
    <w:rsid w:val="00E27949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79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E2794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E279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E2794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E279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2"/>
    <w:uiPriority w:val="99"/>
    <w:rsid w:val="00E2794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">
    <w:name w:val="Заголовок №5_"/>
    <w:basedOn w:val="a0"/>
    <w:link w:val="50"/>
    <w:uiPriority w:val="99"/>
    <w:locked/>
    <w:rsid w:val="00E2794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Georgia">
    <w:name w:val="Основной текст (2) + Georgia"/>
    <w:aliases w:val="Не полужирный2,Интервал 0 pt"/>
    <w:basedOn w:val="2"/>
    <w:uiPriority w:val="99"/>
    <w:rsid w:val="00E27949"/>
    <w:rPr>
      <w:rFonts w:ascii="Georgia" w:eastAsia="Times New Roman" w:hAnsi="Georgia" w:cs="Georgia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ja-JP" w:eastAsia="ja-JP"/>
    </w:rPr>
  </w:style>
  <w:style w:type="character" w:customStyle="1" w:styleId="22">
    <w:name w:val="Подпись к таблице (2)_"/>
    <w:basedOn w:val="a0"/>
    <w:link w:val="23"/>
    <w:uiPriority w:val="99"/>
    <w:locked/>
    <w:rsid w:val="00E279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E2794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Не полужирный1,Курсив"/>
    <w:basedOn w:val="2"/>
    <w:uiPriority w:val="99"/>
    <w:rsid w:val="00E279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4">
    <w:name w:val="Основной текст (34)_"/>
    <w:basedOn w:val="a0"/>
    <w:link w:val="340"/>
    <w:uiPriority w:val="99"/>
    <w:locked/>
    <w:rsid w:val="00E279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1">
    <w:name w:val="Колонтитул + 10"/>
    <w:aliases w:val="5 pt1,Интервал 0 pt1"/>
    <w:basedOn w:val="a6"/>
    <w:uiPriority w:val="99"/>
    <w:rsid w:val="00E27949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a4">
    <w:name w:val="Сноска"/>
    <w:basedOn w:val="a"/>
    <w:link w:val="a3"/>
    <w:uiPriority w:val="99"/>
    <w:rsid w:val="00E27949"/>
    <w:pPr>
      <w:shd w:val="clear" w:color="auto" w:fill="FFFFFF"/>
      <w:spacing w:line="212" w:lineRule="exact"/>
      <w:ind w:hanging="3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27949"/>
    <w:pPr>
      <w:shd w:val="clear" w:color="auto" w:fill="FFFFFF"/>
      <w:spacing w:after="300" w:line="230" w:lineRule="exac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uiPriority w:val="99"/>
    <w:rsid w:val="00E27949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E27949"/>
    <w:pPr>
      <w:shd w:val="clear" w:color="auto" w:fill="FFFFFF"/>
      <w:spacing w:before="300" w:after="180" w:line="240" w:lineRule="atLeast"/>
      <w:ind w:hanging="20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uiPriority w:val="99"/>
    <w:rsid w:val="00E27949"/>
    <w:pPr>
      <w:shd w:val="clear" w:color="auto" w:fill="FFFFFF"/>
      <w:spacing w:after="216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Заголовок №5"/>
    <w:basedOn w:val="a"/>
    <w:link w:val="5"/>
    <w:uiPriority w:val="99"/>
    <w:rsid w:val="00E27949"/>
    <w:pPr>
      <w:shd w:val="clear" w:color="auto" w:fill="FFFFFF"/>
      <w:spacing w:after="120"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E2794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340">
    <w:name w:val="Основной текст (34)"/>
    <w:basedOn w:val="a"/>
    <w:link w:val="34"/>
    <w:uiPriority w:val="99"/>
    <w:rsid w:val="00E27949"/>
    <w:pPr>
      <w:shd w:val="clear" w:color="auto" w:fill="FFFFFF"/>
      <w:spacing w:line="270" w:lineRule="exac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27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279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27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279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E279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E24B89"/>
    <w:pPr>
      <w:suppressAutoHyphens/>
    </w:pPr>
    <w:rPr>
      <w:lang w:eastAsia="ar-SA"/>
    </w:rPr>
  </w:style>
  <w:style w:type="character" w:customStyle="1" w:styleId="ae">
    <w:name w:val="Без интервала Знак"/>
    <w:link w:val="ad"/>
    <w:uiPriority w:val="99"/>
    <w:locked/>
    <w:rsid w:val="00E24B89"/>
    <w:rPr>
      <w:rFonts w:ascii="Calibri" w:eastAsia="Times New Roman" w:hAnsi="Calibri"/>
      <w:sz w:val="22"/>
      <w:lang w:eastAsia="ar-SA" w:bidi="ar-SA"/>
    </w:rPr>
  </w:style>
  <w:style w:type="paragraph" w:styleId="af">
    <w:name w:val="List Paragraph"/>
    <w:basedOn w:val="a"/>
    <w:uiPriority w:val="99"/>
    <w:qFormat/>
    <w:rsid w:val="00D8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2017-09-13T01:34:00Z</cp:lastPrinted>
  <dcterms:created xsi:type="dcterms:W3CDTF">2017-09-13T01:34:00Z</dcterms:created>
  <dcterms:modified xsi:type="dcterms:W3CDTF">2017-09-13T01:34:00Z</dcterms:modified>
</cp:coreProperties>
</file>