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A9" w:rsidRDefault="00696C90" w:rsidP="000B1B75">
      <w:pPr>
        <w:spacing w:before="100" w:beforeAutospacing="1" w:line="360" w:lineRule="atLeast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6A055B22" wp14:editId="6A862621">
            <wp:simplePos x="0" y="0"/>
            <wp:positionH relativeFrom="column">
              <wp:posOffset>1078865</wp:posOffset>
            </wp:positionH>
            <wp:positionV relativeFrom="paragraph">
              <wp:posOffset>-1146810</wp:posOffset>
            </wp:positionV>
            <wp:extent cx="6040755" cy="8379460"/>
            <wp:effectExtent l="0" t="7302" r="0" b="0"/>
            <wp:wrapTight wrapText="bothSides">
              <wp:wrapPolygon edited="0">
                <wp:start x="-26" y="21581"/>
                <wp:lineTo x="21499" y="21581"/>
                <wp:lineTo x="21499" y="73"/>
                <wp:lineTo x="-26" y="73"/>
                <wp:lineTo x="-26" y="21581"/>
              </wp:wrapPolygon>
            </wp:wrapTight>
            <wp:docPr id="1" name="Рисунок 1" descr="C:\Users\Yubi\Desktop\Attachments_degtjarka-school@yandex.ru_2017-09-11_21-12-18\wneur 1-4 kl\01020304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wneur 1-4 kl\01020304um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40755" cy="837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3FC" w:rsidRDefault="00D30F88" w:rsidP="003063FC">
      <w:pPr>
        <w:spacing w:before="210" w:after="210"/>
        <w:outlineLvl w:val="2"/>
        <w:rPr>
          <w:b/>
          <w:bCs/>
          <w:color w:val="000000"/>
          <w:spacing w:val="-3"/>
          <w:sz w:val="28"/>
          <w:szCs w:val="28"/>
        </w:rPr>
      </w:pPr>
      <w:r w:rsidRPr="00944F2A">
        <w:rPr>
          <w:b/>
          <w:bCs/>
          <w:color w:val="000000"/>
          <w:spacing w:val="-3"/>
          <w:sz w:val="28"/>
          <w:szCs w:val="28"/>
        </w:rPr>
        <w:lastRenderedPageBreak/>
        <w:t>Пояснительная записка</w:t>
      </w:r>
      <w:bookmarkStart w:id="0" w:name="_GoBack"/>
      <w:bookmarkEnd w:id="0"/>
    </w:p>
    <w:p w:rsidR="003063FC" w:rsidRDefault="003063FC" w:rsidP="003063FC">
      <w:pPr>
        <w:spacing w:before="210" w:after="210"/>
        <w:outlineLvl w:val="2"/>
        <w:rPr>
          <w:b/>
        </w:rPr>
      </w:pPr>
      <w:r>
        <w:rPr>
          <w:b/>
        </w:rPr>
        <w:t>1.</w:t>
      </w:r>
      <w:r>
        <w:t xml:space="preserve"> </w:t>
      </w:r>
      <w:r w:rsidRPr="003063FC">
        <w:t xml:space="preserve"> </w:t>
      </w:r>
      <w:r w:rsidRPr="00944F2A">
        <w:t>Рабочая программа внеурочной деятельности</w:t>
      </w:r>
      <w:r w:rsidR="00A726FA">
        <w:t xml:space="preserve"> </w:t>
      </w:r>
      <w:r>
        <w:t xml:space="preserve"> </w:t>
      </w:r>
      <w:r w:rsidRPr="00944F2A">
        <w:t xml:space="preserve">«Умники и умницы» </w:t>
      </w:r>
      <w:r>
        <w:t xml:space="preserve">составлена </w:t>
      </w:r>
      <w:r w:rsidRPr="00FB7F4A">
        <w:t xml:space="preserve"> в соответствии с требованиями</w:t>
      </w:r>
      <w:r>
        <w:t>:</w:t>
      </w:r>
    </w:p>
    <w:p w:rsidR="003063FC" w:rsidRDefault="003063FC" w:rsidP="003063FC">
      <w:r>
        <w:rPr>
          <w:rFonts w:eastAsia="SchoolBookC"/>
        </w:rPr>
        <w:t xml:space="preserve">1. </w:t>
      </w:r>
      <w:r w:rsidRPr="0002021B">
        <w:rPr>
          <w:rFonts w:eastAsia="SchoolBookC"/>
        </w:rPr>
        <w:t>Федерального государственного образовательного стандарта начального общего образования</w:t>
      </w:r>
      <w:r w:rsidRPr="0002021B">
        <w:t>,</w:t>
      </w:r>
      <w:r>
        <w:t xml:space="preserve"> утвержденного </w:t>
      </w:r>
      <w:r>
        <w:rPr>
          <w:spacing w:val="-1"/>
        </w:rPr>
        <w:t>Министерством</w:t>
      </w:r>
      <w:r>
        <w:t xml:space="preserve"> образования и науки РФ, приказ от 06.10.2009 №373  (с изменениями)</w:t>
      </w:r>
    </w:p>
    <w:p w:rsidR="003063FC" w:rsidRPr="000A04D9" w:rsidRDefault="003063FC" w:rsidP="003063FC">
      <w:pPr>
        <w:rPr>
          <w:spacing w:val="-1"/>
        </w:rPr>
      </w:pPr>
      <w:r>
        <w:t>2. Основной образовательной программы начального общего образования МБОУ «Дегтярская средняя общеобразовательная школа»</w:t>
      </w:r>
    </w:p>
    <w:p w:rsidR="003063FC" w:rsidRPr="003063FC" w:rsidRDefault="003063FC" w:rsidP="003063FC">
      <w:pPr>
        <w:pStyle w:val="20"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063FC">
        <w:rPr>
          <w:sz w:val="24"/>
          <w:szCs w:val="27"/>
        </w:rPr>
        <w:t xml:space="preserve"> </w:t>
      </w:r>
      <w:r w:rsidRPr="000A01EA">
        <w:rPr>
          <w:sz w:val="24"/>
          <w:szCs w:val="27"/>
        </w:rPr>
        <w:t>Примерной и авторской программы  О. Холодово</w:t>
      </w:r>
      <w:r>
        <w:rPr>
          <w:sz w:val="24"/>
          <w:szCs w:val="27"/>
        </w:rPr>
        <w:t xml:space="preserve">й «Юным умникам и умницам».   </w:t>
      </w:r>
    </w:p>
    <w:p w:rsidR="003063FC" w:rsidRPr="003063FC" w:rsidRDefault="003063FC" w:rsidP="003063FC">
      <w:pPr>
        <w:pStyle w:val="20"/>
        <w:shd w:val="clear" w:color="auto" w:fill="auto"/>
        <w:spacing w:before="0" w:line="24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63FC" w:rsidRDefault="003063FC" w:rsidP="003063FC">
      <w:pPr>
        <w:pStyle w:val="20"/>
        <w:shd w:val="clear" w:color="auto" w:fill="auto"/>
        <w:spacing w:before="0" w:line="240" w:lineRule="auto"/>
        <w:ind w:right="20"/>
        <w:jc w:val="left"/>
        <w:rPr>
          <w:b/>
          <w:sz w:val="24"/>
          <w:szCs w:val="24"/>
        </w:rPr>
      </w:pPr>
    </w:p>
    <w:p w:rsidR="003063FC" w:rsidRPr="007B3DED" w:rsidRDefault="003063FC" w:rsidP="003063FC">
      <w:pPr>
        <w:spacing w:line="270" w:lineRule="atLeast"/>
        <w:jc w:val="both"/>
        <w:rPr>
          <w:rFonts w:ascii="Calibri" w:hAnsi="Calibri"/>
          <w:szCs w:val="28"/>
        </w:rPr>
      </w:pPr>
      <w:r w:rsidRPr="007B3DED">
        <w:t xml:space="preserve">2. </w:t>
      </w:r>
      <w:r w:rsidRPr="007B3DED">
        <w:rPr>
          <w:color w:val="000000"/>
          <w:kern w:val="24"/>
        </w:rPr>
        <w:t xml:space="preserve"> Для реализации программного содержания используются УМК</w:t>
      </w:r>
      <w:proofErr w:type="gramStart"/>
      <w:r w:rsidRPr="007B3DED">
        <w:rPr>
          <w:color w:val="000000"/>
          <w:kern w:val="24"/>
        </w:rPr>
        <w:t xml:space="preserve"> :</w:t>
      </w:r>
      <w:proofErr w:type="gramEnd"/>
      <w:r w:rsidRPr="007B3DED">
        <w:rPr>
          <w:rFonts w:ascii="Calibri" w:hAnsi="Calibri"/>
          <w:szCs w:val="28"/>
        </w:rPr>
        <w:t xml:space="preserve"> </w:t>
      </w:r>
    </w:p>
    <w:p w:rsidR="003063FC" w:rsidRPr="007B3DED" w:rsidRDefault="003063FC" w:rsidP="003063FC">
      <w:pPr>
        <w:spacing w:line="270" w:lineRule="atLeast"/>
        <w:jc w:val="center"/>
        <w:rPr>
          <w:rFonts w:ascii="Calibri" w:hAnsi="Calibri"/>
          <w:szCs w:val="28"/>
        </w:rPr>
      </w:pPr>
      <w:r w:rsidRPr="007B3DED">
        <w:rPr>
          <w:bCs/>
          <w:szCs w:val="28"/>
        </w:rPr>
        <w:t>Учебно – методическая литература для учителя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941"/>
        <w:gridCol w:w="3106"/>
        <w:gridCol w:w="2606"/>
      </w:tblGrid>
      <w:tr w:rsidR="003063FC" w:rsidRPr="007B3DED" w:rsidTr="003063FC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bookmarkStart w:id="1" w:name="248fe50bf14be91f36804ab1c71b95e734c27218"/>
            <w:bookmarkStart w:id="2" w:name="2"/>
            <w:bookmarkEnd w:id="1"/>
            <w:bookmarkEnd w:id="2"/>
            <w:r w:rsidRPr="007B3DED">
              <w:rPr>
                <w:bCs/>
                <w:szCs w:val="28"/>
              </w:rPr>
              <w:t>№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r w:rsidRPr="007B3DED">
              <w:rPr>
                <w:bCs/>
                <w:szCs w:val="28"/>
              </w:rPr>
              <w:t>Автор, год издания</w:t>
            </w:r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r w:rsidRPr="007B3DED">
              <w:rPr>
                <w:bCs/>
                <w:szCs w:val="28"/>
              </w:rPr>
              <w:t>Название пособия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r w:rsidRPr="007B3DED">
              <w:rPr>
                <w:bCs/>
                <w:szCs w:val="28"/>
              </w:rPr>
              <w:t>Вид пособия</w:t>
            </w:r>
          </w:p>
        </w:tc>
      </w:tr>
      <w:tr w:rsidR="003063FC" w:rsidRPr="007B3DED" w:rsidTr="003063FC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>1.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 xml:space="preserve">Холодова О., Москва: РОСТ книга,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B3DED">
                <w:rPr>
                  <w:szCs w:val="28"/>
                </w:rPr>
                <w:t>2013 г</w:t>
              </w:r>
            </w:smartTag>
          </w:p>
        </w:tc>
        <w:tc>
          <w:tcPr>
            <w:tcW w:w="3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>«Юным умникам и умницам: Задания по развитию познавательных способностей »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>Методическое пособие для 1 класса,2 класса,3 класса, 4 класса.</w:t>
            </w:r>
          </w:p>
        </w:tc>
      </w:tr>
    </w:tbl>
    <w:p w:rsidR="003063FC" w:rsidRPr="007B3DED" w:rsidRDefault="003063FC" w:rsidP="003063FC">
      <w:pPr>
        <w:spacing w:line="270" w:lineRule="atLeast"/>
        <w:jc w:val="center"/>
        <w:rPr>
          <w:rFonts w:ascii="Calibri" w:hAnsi="Calibri"/>
          <w:szCs w:val="28"/>
        </w:rPr>
      </w:pPr>
      <w:r w:rsidRPr="007B3DED">
        <w:rPr>
          <w:bCs/>
          <w:szCs w:val="28"/>
        </w:rPr>
        <w:t>Учебная литература для учащихся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969"/>
        <w:gridCol w:w="3096"/>
        <w:gridCol w:w="2554"/>
      </w:tblGrid>
      <w:tr w:rsidR="003063FC" w:rsidRPr="007B3DED" w:rsidTr="007B3DED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bookmarkStart w:id="3" w:name="891028c537f7d3d2cfb07ea73d80f6a5c832bae4"/>
            <w:bookmarkStart w:id="4" w:name="3"/>
            <w:bookmarkEnd w:id="3"/>
            <w:bookmarkEnd w:id="4"/>
            <w:r w:rsidRPr="007B3DED">
              <w:rPr>
                <w:bCs/>
                <w:szCs w:val="28"/>
              </w:rPr>
              <w:t>№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r w:rsidRPr="007B3DED">
              <w:rPr>
                <w:bCs/>
                <w:szCs w:val="28"/>
              </w:rPr>
              <w:t>Автор, год издания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r w:rsidRPr="007B3DED">
              <w:rPr>
                <w:bCs/>
                <w:szCs w:val="28"/>
              </w:rPr>
              <w:t>Название пособия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jc w:val="center"/>
              <w:rPr>
                <w:rFonts w:ascii="Calibri" w:hAnsi="Calibri" w:cs="Arial"/>
                <w:szCs w:val="28"/>
              </w:rPr>
            </w:pPr>
            <w:r w:rsidRPr="007B3DED">
              <w:rPr>
                <w:bCs/>
                <w:szCs w:val="28"/>
              </w:rPr>
              <w:t>Вид пособия</w:t>
            </w:r>
          </w:p>
        </w:tc>
      </w:tr>
      <w:tr w:rsidR="003063FC" w:rsidRPr="007B3DED" w:rsidTr="007B3DED"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>1.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 xml:space="preserve">Холодова О., Москва: РОСТ книга, </w:t>
            </w:r>
          </w:p>
        </w:tc>
        <w:tc>
          <w:tcPr>
            <w:tcW w:w="2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>«Юным умникам и умницам: Задания по развитию познавательных способностей »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3FC" w:rsidRPr="007B3DED" w:rsidRDefault="003063FC" w:rsidP="007B3DED">
            <w:pPr>
              <w:spacing w:line="0" w:lineRule="atLeast"/>
              <w:rPr>
                <w:rFonts w:ascii="Calibri" w:hAnsi="Calibri" w:cs="Arial"/>
                <w:szCs w:val="28"/>
              </w:rPr>
            </w:pPr>
            <w:r w:rsidRPr="007B3DED">
              <w:rPr>
                <w:szCs w:val="28"/>
              </w:rPr>
              <w:t>Рабочие тетради в 2-х частях.</w:t>
            </w:r>
          </w:p>
        </w:tc>
      </w:tr>
    </w:tbl>
    <w:p w:rsidR="003063FC" w:rsidRPr="00075481" w:rsidRDefault="003063FC" w:rsidP="003063FC">
      <w:pPr>
        <w:rPr>
          <w:sz w:val="28"/>
          <w:szCs w:val="28"/>
        </w:rPr>
      </w:pPr>
    </w:p>
    <w:p w:rsidR="003063FC" w:rsidRPr="00110848" w:rsidRDefault="003063FC" w:rsidP="003063FC">
      <w:pPr>
        <w:jc w:val="both"/>
        <w:rPr>
          <w:b/>
        </w:rPr>
      </w:pPr>
    </w:p>
    <w:p w:rsidR="003063FC" w:rsidRDefault="003063FC" w:rsidP="003063FC">
      <w:pPr>
        <w:jc w:val="both"/>
        <w:rPr>
          <w:b/>
          <w:bCs/>
          <w:i/>
        </w:rPr>
      </w:pPr>
    </w:p>
    <w:p w:rsidR="003063FC" w:rsidRDefault="003063FC" w:rsidP="003063FC">
      <w:pPr>
        <w:widowControl w:val="0"/>
        <w:tabs>
          <w:tab w:val="left" w:pos="1088"/>
        </w:tabs>
        <w:spacing w:line="274" w:lineRule="exact"/>
        <w:jc w:val="both"/>
        <w:rPr>
          <w:color w:val="000000"/>
        </w:rPr>
      </w:pPr>
    </w:p>
    <w:p w:rsidR="007B3DED" w:rsidRPr="007B3DED" w:rsidRDefault="003063FC" w:rsidP="007B3DED">
      <w:pPr>
        <w:pStyle w:val="a6"/>
        <w:ind w:left="-550"/>
        <w:rPr>
          <w:b/>
          <w:bCs/>
          <w:i/>
          <w:sz w:val="26"/>
          <w:szCs w:val="26"/>
          <w:lang w:val="ru-RU"/>
        </w:rPr>
      </w:pPr>
      <w:r w:rsidRPr="00D5737F">
        <w:rPr>
          <w:b/>
        </w:rPr>
        <w:t>3.Описание места учебного предмета в учебном план</w:t>
      </w:r>
      <w:r w:rsidR="007B3DED">
        <w:rPr>
          <w:b/>
          <w:lang w:val="ru-RU"/>
        </w:rPr>
        <w:t>е.</w:t>
      </w:r>
    </w:p>
    <w:p w:rsidR="007B3DED" w:rsidRPr="00944F2A" w:rsidRDefault="007B3DED" w:rsidP="007B3DED">
      <w:pPr>
        <w:pStyle w:val="a6"/>
        <w:ind w:firstLine="720"/>
        <w:jc w:val="left"/>
      </w:pPr>
      <w:r w:rsidRPr="00944F2A">
        <w:t xml:space="preserve"> В соответствии с базисным учебным планом занятие по программе </w:t>
      </w:r>
      <w:r>
        <w:rPr>
          <w:lang w:val="ru-RU"/>
        </w:rPr>
        <w:t>в</w:t>
      </w:r>
      <w:r w:rsidRPr="00944F2A">
        <w:t xml:space="preserve"> 1 классе проводится 1 час  в неделю. Общее количество часов в год – 33 часа.</w:t>
      </w:r>
    </w:p>
    <w:p w:rsidR="007B3DED" w:rsidRDefault="007B3DED" w:rsidP="007B3DED">
      <w:r>
        <w:t xml:space="preserve">             </w:t>
      </w:r>
      <w:r w:rsidRPr="00944F2A">
        <w:t>На занятия во 2,3,4 классах отводится в год 34 часа из рас</w:t>
      </w:r>
      <w:r>
        <w:t>чета 1 час в неделю</w:t>
      </w:r>
    </w:p>
    <w:p w:rsidR="003063FC" w:rsidRPr="007B3DED" w:rsidRDefault="003063FC" w:rsidP="003063FC">
      <w:pPr>
        <w:pStyle w:val="20"/>
        <w:shd w:val="clear" w:color="auto" w:fill="auto"/>
        <w:spacing w:before="0" w:line="240" w:lineRule="auto"/>
        <w:ind w:right="20"/>
        <w:jc w:val="left"/>
        <w:rPr>
          <w:b/>
          <w:sz w:val="24"/>
          <w:szCs w:val="24"/>
        </w:rPr>
      </w:pPr>
    </w:p>
    <w:p w:rsidR="007B3DED" w:rsidRPr="00A96F94" w:rsidRDefault="007B3DED" w:rsidP="007B3DED">
      <w:pPr>
        <w:jc w:val="both"/>
      </w:pPr>
      <w:r w:rsidRPr="00A96F94">
        <w:t>Структура программы соответствует основным требованиям положения МБОУ «Дегтярская СОШ» о рабочей программе (протокол педагогического совета № 8 от 25.08.2016 г)</w:t>
      </w:r>
    </w:p>
    <w:p w:rsidR="003063FC" w:rsidRPr="003832E9" w:rsidRDefault="003063FC" w:rsidP="003063FC">
      <w:pPr>
        <w:jc w:val="both"/>
      </w:pPr>
    </w:p>
    <w:p w:rsidR="003063FC" w:rsidRPr="00A96F94" w:rsidRDefault="003063FC" w:rsidP="003063FC">
      <w:pPr>
        <w:jc w:val="both"/>
        <w:rPr>
          <w:sz w:val="28"/>
        </w:rPr>
      </w:pPr>
    </w:p>
    <w:p w:rsidR="003063FC" w:rsidRPr="00D5737F" w:rsidRDefault="003063FC" w:rsidP="003063FC">
      <w:pPr>
        <w:tabs>
          <w:tab w:val="left" w:pos="677"/>
        </w:tabs>
        <w:spacing w:line="250" w:lineRule="auto"/>
        <w:rPr>
          <w:b/>
          <w:color w:val="000000"/>
        </w:rPr>
      </w:pPr>
      <w:r w:rsidRPr="00D5737F">
        <w:rPr>
          <w:b/>
          <w:color w:val="000000"/>
        </w:rPr>
        <w:t>4.Срок реализации пр</w:t>
      </w:r>
      <w:r>
        <w:rPr>
          <w:b/>
          <w:color w:val="000000"/>
        </w:rPr>
        <w:t xml:space="preserve">ограммы – 1 год </w:t>
      </w:r>
    </w:p>
    <w:p w:rsidR="00D30F88" w:rsidRDefault="00D30F88" w:rsidP="00D30F88">
      <w:pPr>
        <w:shd w:val="clear" w:color="auto" w:fill="FFFFFF"/>
        <w:spacing w:before="24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3063FC" w:rsidRPr="00944F2A" w:rsidRDefault="003063FC" w:rsidP="00D30F88">
      <w:pPr>
        <w:shd w:val="clear" w:color="auto" w:fill="FFFFFF"/>
        <w:spacing w:before="240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B307BD" w:rsidRPr="00B307BD" w:rsidRDefault="00B307BD" w:rsidP="00B307BD">
      <w:pPr>
        <w:shd w:val="clear" w:color="auto" w:fill="FFFFFF"/>
        <w:ind w:left="24" w:firstLine="494"/>
        <w:jc w:val="both"/>
        <w:rPr>
          <w:spacing w:val="-3"/>
        </w:rPr>
      </w:pPr>
      <w:r w:rsidRPr="00B307BD">
        <w:rPr>
          <w:spacing w:val="-3"/>
        </w:rPr>
        <w:t xml:space="preserve">Программа данного курса </w:t>
      </w:r>
      <w:r w:rsidRPr="00B307BD">
        <w:rPr>
          <w:spacing w:val="1"/>
        </w:rPr>
        <w:t xml:space="preserve">представляет систему </w:t>
      </w:r>
      <w:r w:rsidRPr="00B307BD">
        <w:rPr>
          <w:b/>
          <w:spacing w:val="1"/>
        </w:rPr>
        <w:t>интеллект</w:t>
      </w:r>
      <w:r w:rsidRPr="00B307BD">
        <w:rPr>
          <w:b/>
          <w:spacing w:val="-1"/>
        </w:rPr>
        <w:t>уально-развивающих занятий</w:t>
      </w:r>
      <w:r w:rsidRPr="00B307BD">
        <w:rPr>
          <w:spacing w:val="-3"/>
        </w:rPr>
        <w:t xml:space="preserve"> для   детей  в  возрасте  от  6  до  10  лет.</w:t>
      </w:r>
    </w:p>
    <w:p w:rsidR="00B307BD" w:rsidRPr="00B307BD" w:rsidRDefault="00B307BD" w:rsidP="00B307BD">
      <w:pPr>
        <w:shd w:val="clear" w:color="auto" w:fill="FFFFFF"/>
        <w:ind w:left="24" w:firstLine="494"/>
        <w:jc w:val="both"/>
        <w:rPr>
          <w:spacing w:val="-3"/>
        </w:rPr>
      </w:pPr>
      <w:r w:rsidRPr="00B307BD">
        <w:rPr>
          <w:spacing w:val="-3"/>
        </w:rPr>
        <w:t xml:space="preserve">Программа первого класса реализована в рамках «Внеурочной   деятельности» в соответствии с   образовательным планом  </w:t>
      </w:r>
    </w:p>
    <w:p w:rsidR="00B307BD" w:rsidRPr="00B307BD" w:rsidRDefault="00B307BD" w:rsidP="00B307BD">
      <w:pPr>
        <w:ind w:firstLine="708"/>
        <w:jc w:val="both"/>
        <w:outlineLvl w:val="0"/>
        <w:rPr>
          <w:b/>
        </w:rPr>
      </w:pPr>
      <w:r w:rsidRPr="00B307BD">
        <w:rPr>
          <w:spacing w:val="-3"/>
        </w:rPr>
        <w:t xml:space="preserve">          </w:t>
      </w:r>
      <w:r w:rsidRPr="00B307BD">
        <w:rPr>
          <w:b/>
        </w:rPr>
        <w:t>Актуальность выбора определена следующими факторами:</w:t>
      </w:r>
    </w:p>
    <w:p w:rsidR="00B307BD" w:rsidRPr="00B307BD" w:rsidRDefault="00B307BD" w:rsidP="00B307BD">
      <w:pPr>
        <w:numPr>
          <w:ilvl w:val="0"/>
          <w:numId w:val="26"/>
        </w:numPr>
        <w:spacing w:line="276" w:lineRule="auto"/>
        <w:ind w:left="142" w:firstLine="0"/>
        <w:jc w:val="both"/>
      </w:pPr>
      <w:r w:rsidRPr="00B307BD"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B307BD" w:rsidRPr="00B307BD" w:rsidRDefault="00B307BD" w:rsidP="00B307BD">
      <w:pPr>
        <w:autoSpaceDE w:val="0"/>
        <w:autoSpaceDN w:val="0"/>
        <w:adjustRightInd w:val="0"/>
        <w:jc w:val="both"/>
        <w:rPr>
          <w:bCs/>
        </w:rPr>
      </w:pPr>
      <w:r w:rsidRPr="00B307BD">
        <w:rPr>
          <w:b/>
          <w:bCs/>
        </w:rPr>
        <w:t xml:space="preserve">       Новизна  данной рабочей программы определена федеральным государственным стандартом</w:t>
      </w:r>
      <w:r w:rsidRPr="00B307BD">
        <w:rPr>
          <w:bCs/>
        </w:rPr>
        <w:t xml:space="preserve"> начального общего образования 2010 года. Отличительными особенностями являются:</w:t>
      </w:r>
    </w:p>
    <w:p w:rsidR="00B307BD" w:rsidRPr="00B307BD" w:rsidRDefault="00B307BD" w:rsidP="00B307BD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B307BD">
        <w:rPr>
          <w:b w:val="0"/>
          <w:bCs/>
          <w:sz w:val="24"/>
          <w:szCs w:val="24"/>
        </w:rPr>
        <w:t xml:space="preserve">1.Опеделение видов    организации деятельности учащихся, направленных  на достижение  </w:t>
      </w:r>
      <w:r w:rsidRPr="00B307BD">
        <w:rPr>
          <w:sz w:val="24"/>
          <w:szCs w:val="24"/>
        </w:rPr>
        <w:t xml:space="preserve">личностных, </w:t>
      </w:r>
      <w:proofErr w:type="spellStart"/>
      <w:r w:rsidRPr="00B307BD">
        <w:rPr>
          <w:sz w:val="24"/>
          <w:szCs w:val="24"/>
        </w:rPr>
        <w:t>метапредметных</w:t>
      </w:r>
      <w:proofErr w:type="spellEnd"/>
      <w:r w:rsidRPr="00B307BD">
        <w:rPr>
          <w:sz w:val="24"/>
          <w:szCs w:val="24"/>
        </w:rPr>
        <w:t xml:space="preserve"> и предметных результатов</w:t>
      </w:r>
      <w:r w:rsidRPr="00B307BD">
        <w:rPr>
          <w:b w:val="0"/>
          <w:sz w:val="24"/>
          <w:szCs w:val="24"/>
        </w:rPr>
        <w:t xml:space="preserve"> освоения учебного курса.</w:t>
      </w:r>
    </w:p>
    <w:p w:rsidR="00B307BD" w:rsidRPr="00B307BD" w:rsidRDefault="00B307BD" w:rsidP="00B307BD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B307BD">
        <w:rPr>
          <w:b w:val="0"/>
          <w:sz w:val="24"/>
          <w:szCs w:val="24"/>
        </w:rPr>
        <w:t xml:space="preserve">2. В основу реализации программы положены  </w:t>
      </w:r>
      <w:r w:rsidRPr="00B307BD">
        <w:rPr>
          <w:sz w:val="24"/>
          <w:szCs w:val="24"/>
        </w:rPr>
        <w:t>ценностные ориентиры и  воспитательные результаты.</w:t>
      </w:r>
      <w:r w:rsidRPr="00B307BD">
        <w:rPr>
          <w:b w:val="0"/>
          <w:sz w:val="24"/>
          <w:szCs w:val="24"/>
        </w:rPr>
        <w:t xml:space="preserve"> </w:t>
      </w:r>
    </w:p>
    <w:p w:rsidR="00B307BD" w:rsidRPr="00B307BD" w:rsidRDefault="00B307BD" w:rsidP="00B307BD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B307BD">
        <w:rPr>
          <w:b w:val="0"/>
          <w:sz w:val="24"/>
          <w:szCs w:val="24"/>
        </w:rPr>
        <w:t xml:space="preserve">3.   Ценностные ориентации организации деятельности  предполагают </w:t>
      </w:r>
      <w:r w:rsidRPr="00B307BD">
        <w:rPr>
          <w:sz w:val="24"/>
          <w:szCs w:val="24"/>
        </w:rPr>
        <w:t>уровневую оценк</w:t>
      </w:r>
      <w:r w:rsidRPr="00B307BD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B307BD" w:rsidRPr="00B307BD" w:rsidRDefault="00B307BD" w:rsidP="00B307BD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B307BD">
        <w:rPr>
          <w:b w:val="0"/>
          <w:sz w:val="24"/>
          <w:szCs w:val="24"/>
        </w:rPr>
        <w:t xml:space="preserve">4.   В основу оценки </w:t>
      </w:r>
      <w:r w:rsidRPr="00B307BD">
        <w:rPr>
          <w:sz w:val="24"/>
          <w:szCs w:val="24"/>
        </w:rPr>
        <w:t xml:space="preserve">личностных, </w:t>
      </w:r>
      <w:proofErr w:type="spellStart"/>
      <w:r w:rsidRPr="00B307BD">
        <w:rPr>
          <w:sz w:val="24"/>
          <w:szCs w:val="24"/>
        </w:rPr>
        <w:t>метапредметных</w:t>
      </w:r>
      <w:proofErr w:type="spellEnd"/>
      <w:r w:rsidRPr="00B307BD">
        <w:rPr>
          <w:sz w:val="24"/>
          <w:szCs w:val="24"/>
        </w:rPr>
        <w:t xml:space="preserve"> и предметных результатов освоения</w:t>
      </w:r>
      <w:r w:rsidRPr="00B307BD">
        <w:rPr>
          <w:b w:val="0"/>
          <w:sz w:val="24"/>
          <w:szCs w:val="24"/>
        </w:rPr>
        <w:t xml:space="preserve"> программы курса,   воспитательного результата положены методики, предложенные Холодовой О.А.</w:t>
      </w:r>
    </w:p>
    <w:p w:rsidR="00B307BD" w:rsidRPr="00B307BD" w:rsidRDefault="00B307BD" w:rsidP="00B307BD">
      <w:pPr>
        <w:pStyle w:val="3"/>
        <w:spacing w:before="0" w:line="276" w:lineRule="auto"/>
        <w:jc w:val="both"/>
        <w:rPr>
          <w:b w:val="0"/>
          <w:sz w:val="24"/>
          <w:szCs w:val="24"/>
        </w:rPr>
      </w:pPr>
      <w:r w:rsidRPr="00B307BD">
        <w:rPr>
          <w:b w:val="0"/>
          <w:sz w:val="24"/>
          <w:szCs w:val="24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D30F88" w:rsidRPr="00944F2A" w:rsidRDefault="00D30F88" w:rsidP="00B307BD">
      <w:pPr>
        <w:shd w:val="clear" w:color="auto" w:fill="FFFFFF"/>
        <w:ind w:left="24" w:firstLine="494"/>
        <w:jc w:val="center"/>
        <w:rPr>
          <w:rStyle w:val="a4"/>
          <w:i/>
          <w:color w:val="000000"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Цели и задачи программы</w:t>
      </w:r>
    </w:p>
    <w:p w:rsidR="00D30F88" w:rsidRPr="00944F2A" w:rsidRDefault="00D30F88" w:rsidP="00AA3CE5">
      <w:pPr>
        <w:pStyle w:val="1"/>
        <w:jc w:val="both"/>
      </w:pPr>
      <w:r w:rsidRPr="00944F2A">
        <w:rPr>
          <w:rStyle w:val="a4"/>
          <w:color w:val="000000"/>
        </w:rPr>
        <w:t>Основная цель</w:t>
      </w:r>
      <w:r w:rsidRPr="00944F2A">
        <w:rPr>
          <w:rStyle w:val="apple-converted-space"/>
          <w:color w:val="000000"/>
        </w:rPr>
        <w:t> </w:t>
      </w:r>
      <w:r w:rsidRPr="00944F2A">
        <w:t>программы: формирование учащегося как личности, способной к саморазвитию, самоорганизации и самоопределению.</w:t>
      </w:r>
    </w:p>
    <w:p w:rsidR="00D30F88" w:rsidRPr="00944F2A" w:rsidRDefault="00D30F88" w:rsidP="00AA3CE5">
      <w:pPr>
        <w:pStyle w:val="1"/>
        <w:jc w:val="both"/>
        <w:rPr>
          <w:b/>
          <w:bCs/>
        </w:rPr>
      </w:pPr>
      <w:r w:rsidRPr="00944F2A">
        <w:rPr>
          <w:b/>
          <w:bCs/>
        </w:rPr>
        <w:t>Задачи:</w:t>
      </w:r>
    </w:p>
    <w:p w:rsidR="00D30F88" w:rsidRPr="00944F2A" w:rsidRDefault="00B307BD" w:rsidP="00AA3CE5">
      <w:pPr>
        <w:pStyle w:val="1"/>
        <w:jc w:val="both"/>
      </w:pPr>
      <w:r>
        <w:t xml:space="preserve">- </w:t>
      </w:r>
      <w:r w:rsidR="00D30F88" w:rsidRPr="00944F2A">
        <w:t>сформировать представление о внутреннем мире человека, гражданских качествах личности и ее нравственной культуре;</w:t>
      </w:r>
    </w:p>
    <w:p w:rsidR="00D30F88" w:rsidRPr="00944F2A" w:rsidRDefault="00B307BD" w:rsidP="00AA3CE5">
      <w:pPr>
        <w:pStyle w:val="1"/>
        <w:jc w:val="both"/>
      </w:pPr>
      <w:r>
        <w:t xml:space="preserve">- </w:t>
      </w:r>
      <w:r w:rsidR="00D30F88" w:rsidRPr="00944F2A">
        <w:t>способствовать возникновению потребности в нравственном самосовершенствовании;</w:t>
      </w:r>
    </w:p>
    <w:p w:rsidR="00D30F88" w:rsidRPr="00944F2A" w:rsidRDefault="00D30F88" w:rsidP="00AA3CE5">
      <w:pPr>
        <w:pStyle w:val="1"/>
        <w:jc w:val="both"/>
      </w:pPr>
      <w:r w:rsidRPr="00944F2A">
        <w:t xml:space="preserve"> развивать:</w:t>
      </w:r>
    </w:p>
    <w:p w:rsidR="00D30F88" w:rsidRPr="00944F2A" w:rsidRDefault="00D30F88" w:rsidP="00AA3CE5">
      <w:pPr>
        <w:pStyle w:val="1"/>
        <w:jc w:val="both"/>
      </w:pPr>
      <w:r w:rsidRPr="00944F2A">
        <w:t>- мышление (абстрактное, логическое, наглядно-образное, словесно - логическое,   практическое, теоретическое, реалистическое);</w:t>
      </w:r>
    </w:p>
    <w:p w:rsidR="00D30F88" w:rsidRPr="00944F2A" w:rsidRDefault="00D30F88" w:rsidP="00AA3CE5">
      <w:pPr>
        <w:pStyle w:val="1"/>
        <w:jc w:val="both"/>
      </w:pPr>
      <w:r w:rsidRPr="00944F2A">
        <w:t>- воображение (активное, пассивное (произвольное и непроизвольное), воссоздающие, антиципирующие, творческое);</w:t>
      </w:r>
    </w:p>
    <w:p w:rsidR="00D30F88" w:rsidRPr="00944F2A" w:rsidRDefault="00D30F88" w:rsidP="00AA3CE5">
      <w:pPr>
        <w:pStyle w:val="1"/>
        <w:jc w:val="both"/>
      </w:pPr>
      <w:r w:rsidRPr="00944F2A">
        <w:t>- внимание (произвольное и непроизвольное);</w:t>
      </w:r>
    </w:p>
    <w:p w:rsidR="00D30F88" w:rsidRPr="00944F2A" w:rsidRDefault="00D30F88" w:rsidP="00AA3CE5">
      <w:pPr>
        <w:pStyle w:val="1"/>
        <w:jc w:val="both"/>
      </w:pPr>
      <w:r w:rsidRPr="00944F2A">
        <w:t>- память (произвольную, механическую, логическую, кратковременную, непроизвольную, долговременную, оперативную, промежуточную), гибкость мысли, быстроту и критичность ума (которые являются базой для усвоения математики на более высоком, качественном уровне;</w:t>
      </w:r>
    </w:p>
    <w:p w:rsidR="00D30F88" w:rsidRPr="00944F2A" w:rsidRDefault="00D30F88" w:rsidP="00AA3CE5">
      <w:pPr>
        <w:pStyle w:val="1"/>
        <w:jc w:val="both"/>
      </w:pPr>
      <w:r w:rsidRPr="00944F2A">
        <w:t>- мотивацию к познанию окружающего мира.</w:t>
      </w:r>
    </w:p>
    <w:p w:rsidR="00D30F88" w:rsidRPr="00944F2A" w:rsidRDefault="00B307BD" w:rsidP="00AA3CE5">
      <w:pPr>
        <w:pStyle w:val="1"/>
        <w:jc w:val="both"/>
      </w:pPr>
      <w:r>
        <w:t xml:space="preserve">- </w:t>
      </w:r>
      <w:r w:rsidR="00D30F88" w:rsidRPr="00944F2A">
        <w:t xml:space="preserve"> прививать навыки культурного поведения;</w:t>
      </w:r>
    </w:p>
    <w:p w:rsidR="00D30F88" w:rsidRPr="00944F2A" w:rsidRDefault="00B307BD" w:rsidP="00AA3CE5">
      <w:pPr>
        <w:pStyle w:val="1"/>
        <w:jc w:val="both"/>
      </w:pPr>
      <w:r>
        <w:lastRenderedPageBreak/>
        <w:t xml:space="preserve">- </w:t>
      </w:r>
      <w:r w:rsidR="00D30F88" w:rsidRPr="00944F2A">
        <w:t xml:space="preserve"> помочь учащимся в овладении элементами самовоспитания.</w:t>
      </w:r>
    </w:p>
    <w:p w:rsidR="00D30F88" w:rsidRPr="00944F2A" w:rsidRDefault="00D30F88" w:rsidP="00AA3CE5">
      <w:pPr>
        <w:pStyle w:val="1"/>
        <w:jc w:val="both"/>
      </w:pPr>
      <w:r w:rsidRPr="00944F2A">
        <w:t>формирование здорового образа жизни.</w:t>
      </w:r>
    </w:p>
    <w:p w:rsidR="00D30F88" w:rsidRPr="00944F2A" w:rsidRDefault="00D30F88" w:rsidP="00AA3CE5">
      <w:pPr>
        <w:pStyle w:val="1"/>
        <w:ind w:firstLine="709"/>
        <w:jc w:val="both"/>
        <w:rPr>
          <w:rStyle w:val="a5"/>
          <w:b/>
          <w:bCs/>
          <w:iCs w:val="0"/>
          <w:color w:val="000000"/>
          <w:sz w:val="26"/>
          <w:szCs w:val="26"/>
        </w:rPr>
      </w:pPr>
      <w:r w:rsidRPr="00944F2A">
        <w:rPr>
          <w:rStyle w:val="a5"/>
          <w:b/>
          <w:bCs/>
          <w:iCs w:val="0"/>
          <w:color w:val="000000"/>
          <w:sz w:val="26"/>
          <w:szCs w:val="26"/>
        </w:rPr>
        <w:t>Общая характеристика программы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В программе прослеживается системный подход к формированию личности, развитию познавательных и коммуникативных способностей личности. Прослеживается культурный рост и самосовершенствование, воспитание личностных и ценностно-ориентационных качеств обучаемых. Программа позволяет учащимся развивать личностные качества, познавательные и коммуникативные способности. Внутренняя логика программы построена на реализации принципа системной дифференциации, являющегося ведущим механизмом психического развития.</w:t>
      </w:r>
    </w:p>
    <w:p w:rsidR="00D30F88" w:rsidRPr="00944F2A" w:rsidRDefault="00D30F88" w:rsidP="00AA3CE5">
      <w:pPr>
        <w:pStyle w:val="1"/>
        <w:ind w:firstLine="709"/>
        <w:jc w:val="both"/>
        <w:rPr>
          <w:i/>
          <w:iCs/>
        </w:rPr>
      </w:pPr>
      <w:r w:rsidRPr="00944F2A">
        <w:t xml:space="preserve">Программа состоит из 2 учебных тем: </w:t>
      </w:r>
      <w:r w:rsidRPr="00944F2A">
        <w:rPr>
          <w:i/>
          <w:iCs/>
        </w:rPr>
        <w:t xml:space="preserve">“Развитие коммуникативных способностей” </w:t>
      </w:r>
      <w:r w:rsidRPr="00944F2A">
        <w:t>и</w:t>
      </w:r>
      <w:r w:rsidRPr="00944F2A">
        <w:rPr>
          <w:i/>
          <w:iCs/>
        </w:rPr>
        <w:t xml:space="preserve"> “Развитие познавательных способностей”.</w:t>
      </w:r>
    </w:p>
    <w:p w:rsidR="00D30F88" w:rsidRPr="00656C63" w:rsidRDefault="00D30F88" w:rsidP="00AA3CE5">
      <w:pPr>
        <w:pStyle w:val="1"/>
        <w:jc w:val="both"/>
        <w:rPr>
          <w:sz w:val="26"/>
          <w:szCs w:val="26"/>
        </w:rPr>
      </w:pPr>
      <w:r w:rsidRPr="00656C63">
        <w:rPr>
          <w:rStyle w:val="a4"/>
          <w:i/>
          <w:iCs/>
          <w:color w:val="000000"/>
          <w:sz w:val="26"/>
          <w:szCs w:val="26"/>
        </w:rPr>
        <w:t>“Развитие коммуникативных способностей”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Развитые коммуникативные умения предполагают способность человека в разных ситуациях общения эффективно осуществлять речевую деятельность, то есть уметь говорить и слушать других. Основа культуры общения — соблюдение этических норм речевого поведения (речевого этикета). В этой связи можно говорить о широком и узком понимании речевого этикета. Правильное использование этикетных формул в речь помогает установлению контакта между собеседниками, поддержанию общения в тональности вежливости, доброжелательности, взаимного внимания, что в свою очередь, облегчает взаимопонимания между людьми.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Речевое обучение детей предполагает: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Во-первых, введение в их активный словарь достаточного количества этикетных стереотипов.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Во-вторых, формирование умения выбирать нужную формулу с учетом ситуации общения (с кем, где, когда, зачем говоришь).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Однако речь и поведение взаимосвязаны. Освоение ребенком собственно речевых норм осуществляется в единстве с изучением общих правил культурного поведения. Именно на такой подход ориентирован предлагаемая методика.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В основе обучения лежит ролевой принцип. Собеседники должны осознавать свои ролевые позиции (старший — младший, знакомый — незнакомый и др.) и соответственно строить свое речевое поведение, используя необходимые в конкретной ситуации этикетные формулы. Рекомендуемая нами система обучения привязывает усвоение этикетных формул и других норм поведения к типичным ситуациям общения, важным для дошкольника и младшего школьника (дом, детский сад, школа, общественный транспорт, театр и др.). Ролевые позиции общающихся в этих ситуациях определены достаточно четко: мальчик — мальчик, мальчик — девочка, девочка — девочка, брат — сестра, бабушка — внук, учитель — ученик, ребенок — взрослый (знакомый или незнакомый). Речевое поведение в каждом случае определено ролевой позицией участника общения, на осознание которой направлены различные ролевые задания и упражнения, в том числе ролевые игры, которым в книге уделяется значительное место: ведь именно в игре коммуникативные способности реализуются естественно и максимально разнообразно.</w:t>
      </w:r>
    </w:p>
    <w:p w:rsidR="00D30F88" w:rsidRPr="00656C63" w:rsidRDefault="00D30F88" w:rsidP="00AA3CE5">
      <w:pPr>
        <w:pStyle w:val="1"/>
        <w:jc w:val="both"/>
        <w:rPr>
          <w:sz w:val="26"/>
          <w:szCs w:val="26"/>
        </w:rPr>
      </w:pPr>
      <w:r w:rsidRPr="00656C63">
        <w:rPr>
          <w:rStyle w:val="a4"/>
          <w:i/>
          <w:iCs/>
          <w:color w:val="000000"/>
          <w:sz w:val="26"/>
          <w:szCs w:val="26"/>
        </w:rPr>
        <w:t>“Развитие познавательных способностей”</w:t>
      </w:r>
    </w:p>
    <w:p w:rsidR="00D30F88" w:rsidRPr="00944F2A" w:rsidRDefault="00D30F88" w:rsidP="00AA3CE5">
      <w:pPr>
        <w:pStyle w:val="1"/>
        <w:ind w:firstLine="709"/>
        <w:jc w:val="both"/>
      </w:pPr>
      <w:r w:rsidRPr="00944F2A">
        <w:t>Познавательными способностями называются психические процессы, с помощью которых человек познает мир, себя и других людей. К таким способностям относятся: ощущение, восприятие, память, мышление и воображение. Познание невозможно без речи и внимания.</w:t>
      </w:r>
    </w:p>
    <w:p w:rsidR="00595B1A" w:rsidRDefault="00595B1A" w:rsidP="00AA3CE5">
      <w:pPr>
        <w:pStyle w:val="1"/>
        <w:jc w:val="both"/>
        <w:rPr>
          <w:rStyle w:val="a4"/>
          <w:i/>
          <w:color w:val="000000"/>
          <w:sz w:val="26"/>
          <w:szCs w:val="26"/>
        </w:rPr>
      </w:pPr>
    </w:p>
    <w:p w:rsidR="00D30F88" w:rsidRPr="00944F2A" w:rsidRDefault="00D30F88" w:rsidP="00AA3CE5">
      <w:pPr>
        <w:pStyle w:val="1"/>
        <w:jc w:val="both"/>
        <w:rPr>
          <w:i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Основными принципами работы программы являются:</w:t>
      </w:r>
    </w:p>
    <w:p w:rsidR="00D30F88" w:rsidRPr="00944F2A" w:rsidRDefault="00D30F88" w:rsidP="00AA3CE5">
      <w:pPr>
        <w:pStyle w:val="1"/>
        <w:jc w:val="both"/>
      </w:pPr>
      <w:r w:rsidRPr="00944F2A">
        <w:lastRenderedPageBreak/>
        <w:t>- учет современных требований;</w:t>
      </w:r>
    </w:p>
    <w:p w:rsidR="00D30F88" w:rsidRPr="00944F2A" w:rsidRDefault="00D30F88" w:rsidP="00AA3CE5">
      <w:pPr>
        <w:pStyle w:val="1"/>
        <w:jc w:val="both"/>
      </w:pPr>
      <w:r w:rsidRPr="00944F2A">
        <w:t>- учет возрастных особенностей;</w:t>
      </w:r>
    </w:p>
    <w:p w:rsidR="00D30F88" w:rsidRPr="00944F2A" w:rsidRDefault="00D30F88" w:rsidP="00AA3CE5">
      <w:pPr>
        <w:pStyle w:val="1"/>
        <w:jc w:val="both"/>
      </w:pPr>
      <w:r w:rsidRPr="00944F2A">
        <w:t>- доступность;</w:t>
      </w:r>
    </w:p>
    <w:p w:rsidR="00D30F88" w:rsidRPr="00944F2A" w:rsidRDefault="00D30F88" w:rsidP="00AA3CE5">
      <w:pPr>
        <w:pStyle w:val="1"/>
        <w:jc w:val="both"/>
      </w:pPr>
      <w:r w:rsidRPr="00944F2A">
        <w:t>- последовательность;</w:t>
      </w:r>
    </w:p>
    <w:p w:rsidR="00D30F88" w:rsidRPr="00944F2A" w:rsidRDefault="00D30F88" w:rsidP="00AA3CE5">
      <w:pPr>
        <w:pStyle w:val="1"/>
        <w:jc w:val="both"/>
      </w:pPr>
      <w:r w:rsidRPr="00944F2A">
        <w:t>- системность;</w:t>
      </w:r>
    </w:p>
    <w:p w:rsidR="00D30F88" w:rsidRPr="00944F2A" w:rsidRDefault="00D30F88" w:rsidP="00AA3CE5">
      <w:pPr>
        <w:pStyle w:val="1"/>
        <w:jc w:val="both"/>
      </w:pPr>
      <w:r w:rsidRPr="00944F2A">
        <w:t>- эффективность;</w:t>
      </w:r>
    </w:p>
    <w:p w:rsidR="00D30F88" w:rsidRPr="00944F2A" w:rsidRDefault="00D30F88" w:rsidP="00AA3CE5">
      <w:pPr>
        <w:pStyle w:val="1"/>
        <w:jc w:val="both"/>
      </w:pPr>
      <w:r w:rsidRPr="00944F2A">
        <w:t>- личностно-ориентированный подход.</w:t>
      </w:r>
    </w:p>
    <w:p w:rsidR="00D30F88" w:rsidRPr="00944F2A" w:rsidRDefault="00D30F88" w:rsidP="00AA3CE5">
      <w:pPr>
        <w:pStyle w:val="1"/>
        <w:jc w:val="both"/>
      </w:pPr>
      <w:r w:rsidRPr="00944F2A">
        <w:t>- управляемость образовательным процессом;</w:t>
      </w:r>
    </w:p>
    <w:p w:rsidR="00D30F88" w:rsidRPr="00944F2A" w:rsidRDefault="00D30F88" w:rsidP="00AA3CE5">
      <w:pPr>
        <w:pStyle w:val="1"/>
        <w:jc w:val="both"/>
      </w:pPr>
      <w:r w:rsidRPr="00944F2A">
        <w:t>- сочетание в практической деятельности индивидуальной и коллективной форм работы.</w:t>
      </w:r>
    </w:p>
    <w:p w:rsidR="00D30F88" w:rsidRPr="00656C63" w:rsidRDefault="00D30F88" w:rsidP="00AA3CE5">
      <w:pPr>
        <w:pStyle w:val="1"/>
        <w:jc w:val="both"/>
        <w:rPr>
          <w:sz w:val="26"/>
          <w:szCs w:val="26"/>
        </w:rPr>
      </w:pPr>
    </w:p>
    <w:p w:rsidR="00D30F88" w:rsidRPr="00944F2A" w:rsidRDefault="00D30F88" w:rsidP="00AA3CE5">
      <w:pPr>
        <w:pStyle w:val="1"/>
        <w:jc w:val="both"/>
        <w:rPr>
          <w:i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Методы работы</w:t>
      </w:r>
    </w:p>
    <w:p w:rsidR="00D30F88" w:rsidRPr="00944F2A" w:rsidRDefault="00D30F88" w:rsidP="00AA3CE5">
      <w:pPr>
        <w:pStyle w:val="1"/>
        <w:ind w:firstLine="567"/>
        <w:jc w:val="both"/>
      </w:pPr>
      <w:r w:rsidRPr="00944F2A">
        <w:t>Выбор методов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:rsidR="00944F2A" w:rsidRDefault="00944F2A" w:rsidP="00AA3CE5">
      <w:pPr>
        <w:pStyle w:val="1"/>
        <w:jc w:val="both"/>
        <w:rPr>
          <w:rStyle w:val="a4"/>
          <w:color w:val="000000"/>
          <w:sz w:val="26"/>
          <w:szCs w:val="26"/>
        </w:rPr>
      </w:pPr>
    </w:p>
    <w:p w:rsidR="00D30F88" w:rsidRPr="00944F2A" w:rsidRDefault="00D30F88" w:rsidP="00AA3CE5">
      <w:pPr>
        <w:pStyle w:val="1"/>
        <w:jc w:val="both"/>
        <w:rPr>
          <w:i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Методы формирования взглядов и обмен информацией:</w:t>
      </w:r>
    </w:p>
    <w:p w:rsidR="00D30F88" w:rsidRPr="00944F2A" w:rsidRDefault="00D30F88" w:rsidP="00AA3CE5">
      <w:pPr>
        <w:pStyle w:val="1"/>
        <w:jc w:val="both"/>
      </w:pPr>
      <w:r w:rsidRPr="00944F2A">
        <w:t>- повествование;</w:t>
      </w:r>
    </w:p>
    <w:p w:rsidR="00D30F88" w:rsidRPr="00944F2A" w:rsidRDefault="00D30F88" w:rsidP="00AA3CE5">
      <w:pPr>
        <w:pStyle w:val="1"/>
        <w:jc w:val="both"/>
      </w:pPr>
      <w:r w:rsidRPr="00944F2A">
        <w:t>- объяснение;</w:t>
      </w:r>
    </w:p>
    <w:p w:rsidR="00D30F88" w:rsidRPr="00944F2A" w:rsidRDefault="00D30F88" w:rsidP="00AA3CE5">
      <w:pPr>
        <w:pStyle w:val="1"/>
        <w:jc w:val="both"/>
      </w:pPr>
      <w:r w:rsidRPr="00944F2A">
        <w:t>- диалог;</w:t>
      </w:r>
    </w:p>
    <w:p w:rsidR="00D30F88" w:rsidRPr="00944F2A" w:rsidRDefault="00D30F88" w:rsidP="00AA3CE5">
      <w:pPr>
        <w:pStyle w:val="1"/>
        <w:jc w:val="both"/>
      </w:pPr>
      <w:r w:rsidRPr="00944F2A">
        <w:t>- доказательство;</w:t>
      </w:r>
    </w:p>
    <w:p w:rsidR="00D30F88" w:rsidRPr="00944F2A" w:rsidRDefault="00D30F88" w:rsidP="00AA3CE5">
      <w:pPr>
        <w:pStyle w:val="1"/>
        <w:jc w:val="both"/>
      </w:pPr>
      <w:r w:rsidRPr="00944F2A">
        <w:t>- рассказ;</w:t>
      </w:r>
    </w:p>
    <w:p w:rsidR="00D30F88" w:rsidRPr="00944F2A" w:rsidRDefault="00D30F88" w:rsidP="00AA3CE5">
      <w:pPr>
        <w:pStyle w:val="1"/>
        <w:jc w:val="both"/>
      </w:pPr>
      <w:r w:rsidRPr="00944F2A">
        <w:t>- рассуждение;</w:t>
      </w:r>
    </w:p>
    <w:p w:rsidR="00D30F88" w:rsidRPr="00656C63" w:rsidRDefault="00D30F88" w:rsidP="00AA3CE5">
      <w:pPr>
        <w:pStyle w:val="1"/>
        <w:jc w:val="both"/>
        <w:rPr>
          <w:sz w:val="26"/>
          <w:szCs w:val="26"/>
        </w:rPr>
      </w:pPr>
      <w:r w:rsidRPr="00944F2A">
        <w:t>- беседа</w:t>
      </w:r>
      <w:r w:rsidRPr="00656C63">
        <w:rPr>
          <w:sz w:val="26"/>
          <w:szCs w:val="26"/>
        </w:rPr>
        <w:t>.</w:t>
      </w:r>
    </w:p>
    <w:p w:rsidR="00D30F88" w:rsidRPr="00944F2A" w:rsidRDefault="00D30F88" w:rsidP="00AA3CE5">
      <w:pPr>
        <w:pStyle w:val="1"/>
        <w:jc w:val="both"/>
        <w:rPr>
          <w:i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Методы организации деятельности:</w:t>
      </w:r>
    </w:p>
    <w:p w:rsidR="00D30F88" w:rsidRPr="00944F2A" w:rsidRDefault="00D30F88" w:rsidP="00AA3CE5">
      <w:pPr>
        <w:pStyle w:val="1"/>
        <w:jc w:val="both"/>
      </w:pPr>
      <w:r w:rsidRPr="00944F2A">
        <w:t>- состязание;</w:t>
      </w:r>
    </w:p>
    <w:p w:rsidR="00D30F88" w:rsidRPr="00944F2A" w:rsidRDefault="00D30F88" w:rsidP="00AA3CE5">
      <w:pPr>
        <w:pStyle w:val="1"/>
        <w:jc w:val="both"/>
      </w:pPr>
      <w:r w:rsidRPr="00944F2A">
        <w:t>- показ примеров и образцов;</w:t>
      </w:r>
    </w:p>
    <w:p w:rsidR="00D30F88" w:rsidRPr="00944F2A" w:rsidRDefault="00D30F88" w:rsidP="00AA3CE5">
      <w:pPr>
        <w:pStyle w:val="1"/>
        <w:jc w:val="both"/>
      </w:pPr>
      <w:r w:rsidRPr="00944F2A">
        <w:t>-создание ситуации успеха;</w:t>
      </w:r>
    </w:p>
    <w:p w:rsidR="00D30F88" w:rsidRPr="00944F2A" w:rsidRDefault="00D30F88" w:rsidP="00AA3CE5">
      <w:pPr>
        <w:pStyle w:val="1"/>
        <w:jc w:val="both"/>
      </w:pPr>
      <w:r w:rsidRPr="00944F2A">
        <w:t>- перспектива.</w:t>
      </w:r>
    </w:p>
    <w:p w:rsidR="00D30F88" w:rsidRPr="00944F2A" w:rsidRDefault="00D30F88" w:rsidP="00AA3CE5">
      <w:pPr>
        <w:pStyle w:val="1"/>
        <w:jc w:val="both"/>
        <w:rPr>
          <w:i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Методы стимулирования и мотивации;</w:t>
      </w:r>
    </w:p>
    <w:p w:rsidR="00D30F88" w:rsidRPr="00944F2A" w:rsidRDefault="00D30F88" w:rsidP="00AA3CE5">
      <w:pPr>
        <w:pStyle w:val="1"/>
        <w:jc w:val="both"/>
      </w:pPr>
      <w:r w:rsidRPr="00944F2A">
        <w:t>Методы стимулирования интереса к учению:</w:t>
      </w:r>
    </w:p>
    <w:p w:rsidR="00D30F88" w:rsidRPr="00944F2A" w:rsidRDefault="00D30F88" w:rsidP="00AA3CE5">
      <w:pPr>
        <w:pStyle w:val="1"/>
        <w:jc w:val="both"/>
      </w:pPr>
      <w:r w:rsidRPr="00944F2A">
        <w:t>- игры;</w:t>
      </w:r>
    </w:p>
    <w:p w:rsidR="00D30F88" w:rsidRPr="00944F2A" w:rsidRDefault="00D30F88" w:rsidP="00AA3CE5">
      <w:pPr>
        <w:pStyle w:val="1"/>
        <w:jc w:val="both"/>
      </w:pPr>
      <w:r w:rsidRPr="00944F2A">
        <w:t>- соревнования;</w:t>
      </w:r>
    </w:p>
    <w:p w:rsidR="00D30F88" w:rsidRPr="00944F2A" w:rsidRDefault="00D30F88" w:rsidP="00AA3CE5">
      <w:pPr>
        <w:pStyle w:val="1"/>
        <w:jc w:val="both"/>
      </w:pPr>
      <w:r w:rsidRPr="00944F2A">
        <w:t>- познавательные беседы;</w:t>
      </w:r>
    </w:p>
    <w:p w:rsidR="00D30F88" w:rsidRPr="00944F2A" w:rsidRDefault="00D30F88" w:rsidP="00AA3CE5">
      <w:pPr>
        <w:pStyle w:val="1"/>
        <w:jc w:val="both"/>
      </w:pPr>
      <w:r w:rsidRPr="00944F2A">
        <w:t>- создание ситуации успеха;</w:t>
      </w:r>
    </w:p>
    <w:p w:rsidR="00D30F88" w:rsidRPr="00944F2A" w:rsidRDefault="00D30F88" w:rsidP="00AA3CE5">
      <w:pPr>
        <w:pStyle w:val="1"/>
        <w:jc w:val="both"/>
      </w:pPr>
      <w:r w:rsidRPr="00944F2A">
        <w:t>- эмоционально-нравственных ситуаций;</w:t>
      </w:r>
    </w:p>
    <w:p w:rsidR="00D30F88" w:rsidRPr="00944F2A" w:rsidRDefault="00D30F88" w:rsidP="00AA3CE5">
      <w:pPr>
        <w:pStyle w:val="1"/>
        <w:jc w:val="both"/>
      </w:pPr>
      <w:r w:rsidRPr="00944F2A">
        <w:lastRenderedPageBreak/>
        <w:t>- творческие задания</w:t>
      </w:r>
    </w:p>
    <w:p w:rsidR="00D30F88" w:rsidRPr="00944F2A" w:rsidRDefault="00D30F88" w:rsidP="00AA3CE5">
      <w:pPr>
        <w:pStyle w:val="1"/>
        <w:jc w:val="both"/>
      </w:pPr>
      <w:r w:rsidRPr="00944F2A">
        <w:t>Методы стимулирования долга и ответственности:</w:t>
      </w:r>
    </w:p>
    <w:p w:rsidR="00D30F88" w:rsidRPr="00944F2A" w:rsidRDefault="00D30F88" w:rsidP="00AA3CE5">
      <w:pPr>
        <w:pStyle w:val="1"/>
        <w:jc w:val="both"/>
      </w:pPr>
      <w:r w:rsidRPr="00944F2A">
        <w:t>- убеждение;</w:t>
      </w:r>
    </w:p>
    <w:p w:rsidR="00D30F88" w:rsidRPr="00944F2A" w:rsidRDefault="00D30F88" w:rsidP="00AA3CE5">
      <w:pPr>
        <w:pStyle w:val="1"/>
        <w:jc w:val="both"/>
      </w:pPr>
      <w:r w:rsidRPr="00944F2A">
        <w:t>- требование;</w:t>
      </w:r>
    </w:p>
    <w:p w:rsidR="00D30F88" w:rsidRPr="00944F2A" w:rsidRDefault="00D30F88" w:rsidP="00AA3CE5">
      <w:pPr>
        <w:pStyle w:val="1"/>
        <w:jc w:val="both"/>
      </w:pPr>
      <w:r w:rsidRPr="00944F2A">
        <w:t>- поощрение;</w:t>
      </w:r>
    </w:p>
    <w:p w:rsidR="00D30F88" w:rsidRPr="00944F2A" w:rsidRDefault="00D30F88" w:rsidP="00AA3CE5">
      <w:pPr>
        <w:pStyle w:val="1"/>
        <w:jc w:val="both"/>
      </w:pPr>
      <w:r w:rsidRPr="00944F2A">
        <w:t>- порицание;</w:t>
      </w:r>
    </w:p>
    <w:p w:rsidR="00D30F88" w:rsidRPr="00944F2A" w:rsidRDefault="00D30F88" w:rsidP="00AA3CE5">
      <w:pPr>
        <w:pStyle w:val="1"/>
        <w:jc w:val="both"/>
      </w:pPr>
      <w:r w:rsidRPr="00944F2A">
        <w:t>- наказание;</w:t>
      </w:r>
    </w:p>
    <w:p w:rsidR="00D30F88" w:rsidRPr="00944F2A" w:rsidRDefault="00D30F88" w:rsidP="00AA3CE5">
      <w:pPr>
        <w:pStyle w:val="1"/>
        <w:jc w:val="both"/>
      </w:pPr>
      <w:r w:rsidRPr="00944F2A">
        <w:t>- поручение.</w:t>
      </w:r>
    </w:p>
    <w:p w:rsidR="00D30F88" w:rsidRPr="00944F2A" w:rsidRDefault="00D30F88" w:rsidP="00AA3CE5">
      <w:pPr>
        <w:pStyle w:val="1"/>
        <w:jc w:val="both"/>
        <w:rPr>
          <w:i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Формы работы</w:t>
      </w:r>
    </w:p>
    <w:p w:rsidR="00D30F88" w:rsidRPr="00944F2A" w:rsidRDefault="00D30F88" w:rsidP="00AA3CE5">
      <w:pPr>
        <w:pStyle w:val="1"/>
        <w:jc w:val="both"/>
      </w:pPr>
      <w:r w:rsidRPr="00944F2A">
        <w:t>Основной формой образовательного процесса является учебное занятие, а так же индивидуальная, групповая и коллективная работы, работы в парах, занятие-сказка, конкурс, подвижные игры и массовые мероприятия.</w:t>
      </w:r>
    </w:p>
    <w:p w:rsidR="00D30F88" w:rsidRPr="00944F2A" w:rsidRDefault="00D30F88" w:rsidP="00AA3CE5">
      <w:pPr>
        <w:pStyle w:val="1"/>
        <w:jc w:val="both"/>
        <w:rPr>
          <w:i/>
          <w:sz w:val="26"/>
          <w:szCs w:val="26"/>
        </w:rPr>
      </w:pPr>
      <w:r w:rsidRPr="00944F2A">
        <w:rPr>
          <w:rStyle w:val="a4"/>
          <w:i/>
          <w:color w:val="000000"/>
          <w:sz w:val="26"/>
          <w:szCs w:val="26"/>
        </w:rPr>
        <w:t>Формы организации занятий:</w:t>
      </w:r>
    </w:p>
    <w:p w:rsidR="00D30F88" w:rsidRPr="00944F2A" w:rsidRDefault="00D30F88" w:rsidP="00AA3CE5">
      <w:pPr>
        <w:pStyle w:val="1"/>
        <w:jc w:val="both"/>
      </w:pPr>
      <w:r w:rsidRPr="00944F2A">
        <w:t>- учебное занятие;</w:t>
      </w:r>
    </w:p>
    <w:p w:rsidR="00D30F88" w:rsidRPr="00944F2A" w:rsidRDefault="00D30F88" w:rsidP="00D30F88">
      <w:pPr>
        <w:pStyle w:val="1"/>
      </w:pPr>
      <w:r w:rsidRPr="00944F2A">
        <w:t>- открытое занятие;</w:t>
      </w:r>
    </w:p>
    <w:p w:rsidR="00D30F88" w:rsidRPr="00944F2A" w:rsidRDefault="00D30F88" w:rsidP="00D30F88">
      <w:pPr>
        <w:pStyle w:val="1"/>
      </w:pPr>
      <w:r w:rsidRPr="00944F2A">
        <w:t>- экскурсии;</w:t>
      </w:r>
    </w:p>
    <w:p w:rsidR="00D30F88" w:rsidRPr="00944F2A" w:rsidRDefault="00D30F88" w:rsidP="00D30F88">
      <w:pPr>
        <w:pStyle w:val="1"/>
      </w:pPr>
      <w:r w:rsidRPr="00944F2A">
        <w:t>- организация праздников;</w:t>
      </w:r>
    </w:p>
    <w:p w:rsidR="00D30F88" w:rsidRPr="00944F2A" w:rsidRDefault="00D30F88" w:rsidP="00D30F88">
      <w:pPr>
        <w:pStyle w:val="1"/>
      </w:pPr>
      <w:r w:rsidRPr="00944F2A">
        <w:t>- театрализованное занятие;</w:t>
      </w:r>
    </w:p>
    <w:p w:rsidR="00D30F88" w:rsidRPr="00944F2A" w:rsidRDefault="00D30F88" w:rsidP="00D30F88">
      <w:pPr>
        <w:pStyle w:val="1"/>
      </w:pPr>
      <w:r w:rsidRPr="00944F2A">
        <w:t>- участие в выставках и конкурсах различного уровня;</w:t>
      </w:r>
    </w:p>
    <w:p w:rsidR="00D30F88" w:rsidRDefault="00D30F88" w:rsidP="00D30F88">
      <w:pPr>
        <w:pStyle w:val="1"/>
        <w:rPr>
          <w:sz w:val="26"/>
          <w:szCs w:val="26"/>
        </w:rPr>
      </w:pPr>
    </w:p>
    <w:p w:rsidR="00AA3CE5" w:rsidRDefault="00AA3CE5" w:rsidP="00AA3CE5">
      <w:pPr>
        <w:pStyle w:val="a6"/>
        <w:ind w:firstLine="2"/>
        <w:jc w:val="left"/>
        <w:rPr>
          <w:b/>
          <w:bCs/>
          <w:sz w:val="26"/>
          <w:szCs w:val="26"/>
          <w:lang w:val="ru-RU"/>
        </w:rPr>
      </w:pPr>
    </w:p>
    <w:p w:rsidR="00AA3CE5" w:rsidRPr="00AA3CE5" w:rsidRDefault="00AA3CE5" w:rsidP="00AA3CE5">
      <w:pPr>
        <w:pStyle w:val="1"/>
      </w:pPr>
      <w:r w:rsidRPr="00AA3CE5">
        <w:t>.</w:t>
      </w:r>
    </w:p>
    <w:p w:rsidR="00AA3CE5" w:rsidRPr="00AA3CE5" w:rsidRDefault="00AA3CE5" w:rsidP="00D30F88"/>
    <w:p w:rsidR="00D30F88" w:rsidRPr="00944F2A" w:rsidRDefault="00D30F88" w:rsidP="00D30F88">
      <w:pPr>
        <w:pStyle w:val="1"/>
        <w:jc w:val="center"/>
        <w:rPr>
          <w:rStyle w:val="a4"/>
          <w:color w:val="000000"/>
        </w:rPr>
      </w:pPr>
    </w:p>
    <w:p w:rsidR="00AA3CE5" w:rsidRDefault="00AA3CE5" w:rsidP="00153B2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30746" w:rsidRDefault="00230746" w:rsidP="00153B2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30746" w:rsidRDefault="00230746" w:rsidP="00153B2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30746" w:rsidRDefault="00230746" w:rsidP="00153B2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230746" w:rsidRDefault="00230746" w:rsidP="00153B22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153B22" w:rsidRDefault="00153B22" w:rsidP="00153B22">
      <w:pPr>
        <w:shd w:val="clear" w:color="auto" w:fill="FFFFFF"/>
        <w:ind w:firstLine="720"/>
        <w:jc w:val="center"/>
        <w:rPr>
          <w:color w:val="000000"/>
        </w:rPr>
      </w:pPr>
      <w:r>
        <w:rPr>
          <w:b/>
          <w:sz w:val="28"/>
          <w:szCs w:val="28"/>
        </w:rPr>
        <w:t xml:space="preserve">Содержание </w:t>
      </w:r>
      <w:r w:rsidR="00595B1A">
        <w:rPr>
          <w:b/>
          <w:sz w:val="28"/>
          <w:szCs w:val="28"/>
        </w:rPr>
        <w:t>программы</w:t>
      </w:r>
    </w:p>
    <w:p w:rsidR="00153B22" w:rsidRDefault="00153B22" w:rsidP="00153B22">
      <w:pPr>
        <w:shd w:val="clear" w:color="auto" w:fill="FFFFFF"/>
        <w:ind w:firstLine="720"/>
        <w:jc w:val="both"/>
        <w:rPr>
          <w:color w:val="000000"/>
          <w:spacing w:val="1"/>
        </w:rPr>
      </w:pPr>
      <w:r>
        <w:rPr>
          <w:color w:val="000000"/>
        </w:rPr>
        <w:t>В основе построения лежит принцип разнообразия творческо-поисковых задач. При этом основными выступают два след</w:t>
      </w:r>
      <w:r>
        <w:rPr>
          <w:color w:val="000000"/>
          <w:spacing w:val="2"/>
        </w:rPr>
        <w:t xml:space="preserve">ующих аспекта разнообразия: по содержанию и по сложности </w:t>
      </w:r>
      <w:r>
        <w:rPr>
          <w:color w:val="000000"/>
          <w:spacing w:val="1"/>
        </w:rPr>
        <w:t>задач.</w:t>
      </w:r>
    </w:p>
    <w:p w:rsidR="00153B22" w:rsidRDefault="00153B22" w:rsidP="00153B2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восприятия</w:t>
      </w:r>
      <w:r>
        <w:rPr>
          <w:color w:val="000000"/>
          <w:spacing w:val="-1"/>
        </w:rPr>
        <w:t xml:space="preserve"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</w:t>
      </w:r>
      <w:r>
        <w:rPr>
          <w:color w:val="000000"/>
          <w:spacing w:val="-1"/>
        </w:rPr>
        <w:lastRenderedPageBreak/>
        <w:t>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153B22" w:rsidRDefault="00153B22" w:rsidP="00153B2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памяти</w:t>
      </w:r>
      <w:r>
        <w:rPr>
          <w:color w:val="000000"/>
          <w:spacing w:val="-1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153B22" w:rsidRDefault="00153B22" w:rsidP="00153B2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внимания</w:t>
      </w:r>
      <w:r>
        <w:rPr>
          <w:color w:val="000000"/>
          <w:spacing w:val="-1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153B22" w:rsidRDefault="00153B22" w:rsidP="00153B2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мышления</w:t>
      </w:r>
      <w:r>
        <w:rPr>
          <w:color w:val="000000"/>
          <w:spacing w:val="-1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153B22" w:rsidRDefault="00153B22" w:rsidP="00153B22">
      <w:pPr>
        <w:shd w:val="clear" w:color="auto" w:fill="FFFFFF"/>
        <w:ind w:left="192" w:firstLine="710"/>
        <w:jc w:val="both"/>
        <w:rPr>
          <w:color w:val="000000"/>
          <w:spacing w:val="-1"/>
        </w:rPr>
      </w:pPr>
      <w:r>
        <w:rPr>
          <w:b/>
          <w:color w:val="000000"/>
          <w:spacing w:val="-1"/>
          <w:u w:val="single"/>
        </w:rPr>
        <w:t>Развитие речи</w:t>
      </w:r>
      <w:r>
        <w:rPr>
          <w:color w:val="000000"/>
          <w:spacing w:val="-1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A43186" w:rsidRDefault="00A43186" w:rsidP="00A4318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r w:rsidRPr="00682589">
        <w:rPr>
          <w:b/>
          <w:sz w:val="28"/>
          <w:szCs w:val="28"/>
        </w:rPr>
        <w:t xml:space="preserve"> уровню подготовки учащихся </w:t>
      </w:r>
    </w:p>
    <w:p w:rsidR="00A43186" w:rsidRDefault="00A43186" w:rsidP="00A43186">
      <w:pPr>
        <w:shd w:val="clear" w:color="auto" w:fill="FFFFFF"/>
        <w:ind w:firstLine="720"/>
        <w:rPr>
          <w:b/>
        </w:rPr>
      </w:pPr>
      <w:r>
        <w:rPr>
          <w:b/>
        </w:rPr>
        <w:t>В результате изучения обучающиеся получат возможность   формирования</w:t>
      </w:r>
    </w:p>
    <w:p w:rsidR="00A43186" w:rsidRDefault="00A43186" w:rsidP="00A43186">
      <w:pPr>
        <w:jc w:val="both"/>
      </w:pPr>
      <w:r>
        <w:rPr>
          <w:b/>
        </w:rPr>
        <w:t>Личностных результатов:</w:t>
      </w:r>
      <w:r>
        <w:t xml:space="preserve">  </w:t>
      </w:r>
    </w:p>
    <w:p w:rsidR="00A43186" w:rsidRDefault="00A43186" w:rsidP="00A43186">
      <w:pPr>
        <w:pStyle w:val="3"/>
        <w:numPr>
          <w:ilvl w:val="0"/>
          <w:numId w:val="7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A43186" w:rsidRDefault="00A43186" w:rsidP="00A43186">
      <w:pPr>
        <w:pStyle w:val="3"/>
        <w:numPr>
          <w:ilvl w:val="0"/>
          <w:numId w:val="8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 w:val="24"/>
          <w:szCs w:val="24"/>
        </w:rPr>
        <w:t>делать выбор</w:t>
      </w:r>
      <w:r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A43186" w:rsidRDefault="00A43186" w:rsidP="00A43186"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результататов</w:t>
      </w:r>
      <w:proofErr w:type="spellEnd"/>
      <w:r>
        <w:t xml:space="preserve"> :  </w:t>
      </w:r>
    </w:p>
    <w:p w:rsidR="00A43186" w:rsidRDefault="00A43186" w:rsidP="00A43186">
      <w:pPr>
        <w:pStyle w:val="3"/>
        <w:spacing w:before="0" w:line="276" w:lineRule="auto"/>
        <w:jc w:val="left"/>
        <w:rPr>
          <w:b w:val="0"/>
          <w:sz w:val="24"/>
          <w:szCs w:val="24"/>
        </w:rPr>
      </w:pPr>
      <w:r w:rsidRPr="00595B1A">
        <w:rPr>
          <w:i/>
          <w:sz w:val="24"/>
          <w:szCs w:val="24"/>
        </w:rPr>
        <w:t>Регулятивные УУД</w:t>
      </w:r>
      <w:r>
        <w:rPr>
          <w:b w:val="0"/>
          <w:sz w:val="24"/>
          <w:szCs w:val="24"/>
        </w:rPr>
        <w:t>:</w:t>
      </w:r>
    </w:p>
    <w:p w:rsidR="00A43186" w:rsidRDefault="00A43186" w:rsidP="00A43186">
      <w:pPr>
        <w:pStyle w:val="3"/>
        <w:numPr>
          <w:ilvl w:val="0"/>
          <w:numId w:val="9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Определять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формулировать</w:t>
      </w:r>
      <w:r>
        <w:rPr>
          <w:b w:val="0"/>
          <w:sz w:val="24"/>
          <w:szCs w:val="24"/>
        </w:rPr>
        <w:t xml:space="preserve"> цель деятельности   с помощью учителя. </w:t>
      </w:r>
    </w:p>
    <w:p w:rsidR="00A43186" w:rsidRDefault="00A43186" w:rsidP="00A43186">
      <w:pPr>
        <w:pStyle w:val="a6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left"/>
        <w:rPr>
          <w:b/>
        </w:rPr>
      </w:pPr>
      <w:r>
        <w:rPr>
          <w:b/>
          <w:i/>
        </w:rPr>
        <w:t>Проговаривать</w:t>
      </w:r>
      <w:r>
        <w:rPr>
          <w:b/>
        </w:rPr>
        <w:t xml:space="preserve"> последовательность действий  . </w:t>
      </w:r>
    </w:p>
    <w:p w:rsidR="00A43186" w:rsidRDefault="00A43186" w:rsidP="00A43186">
      <w:pPr>
        <w:pStyle w:val="3"/>
        <w:numPr>
          <w:ilvl w:val="0"/>
          <w:numId w:val="11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высказывать</w:t>
      </w:r>
      <w:r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A43186" w:rsidRDefault="00A43186" w:rsidP="00A43186">
      <w:pPr>
        <w:pStyle w:val="3"/>
        <w:numPr>
          <w:ilvl w:val="0"/>
          <w:numId w:val="1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работать</w:t>
      </w:r>
      <w:r>
        <w:rPr>
          <w:b w:val="0"/>
          <w:sz w:val="24"/>
          <w:szCs w:val="24"/>
        </w:rPr>
        <w:t xml:space="preserve"> по предложенному учителем плану.</w:t>
      </w:r>
    </w:p>
    <w:p w:rsidR="00A43186" w:rsidRDefault="00A43186" w:rsidP="00A43186">
      <w:pPr>
        <w:pStyle w:val="3"/>
        <w:numPr>
          <w:ilvl w:val="0"/>
          <w:numId w:val="1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верно выполненное задание от неверного.</w:t>
      </w:r>
    </w:p>
    <w:p w:rsidR="00A43186" w:rsidRDefault="00A43186" w:rsidP="00A43186">
      <w:pPr>
        <w:pStyle w:val="3"/>
        <w:numPr>
          <w:ilvl w:val="0"/>
          <w:numId w:val="1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Учиться совместно с учителем и другими учениками </w:t>
      </w:r>
      <w:r>
        <w:rPr>
          <w:b w:val="0"/>
          <w:i/>
          <w:sz w:val="24"/>
          <w:szCs w:val="24"/>
        </w:rPr>
        <w:t>давать</w:t>
      </w:r>
      <w:r>
        <w:rPr>
          <w:b w:val="0"/>
          <w:sz w:val="24"/>
          <w:szCs w:val="24"/>
        </w:rPr>
        <w:t xml:space="preserve"> эмоциональную </w:t>
      </w:r>
      <w:r>
        <w:rPr>
          <w:b w:val="0"/>
          <w:i/>
          <w:sz w:val="24"/>
          <w:szCs w:val="24"/>
        </w:rPr>
        <w:t>оценку</w:t>
      </w:r>
      <w:r>
        <w:rPr>
          <w:b w:val="0"/>
          <w:sz w:val="24"/>
          <w:szCs w:val="24"/>
        </w:rPr>
        <w:t xml:space="preserve"> деятельности товарищей. </w:t>
      </w:r>
    </w:p>
    <w:p w:rsidR="00A43186" w:rsidRPr="00595B1A" w:rsidRDefault="00A43186" w:rsidP="00A43186">
      <w:pPr>
        <w:pStyle w:val="3"/>
        <w:spacing w:before="0" w:line="276" w:lineRule="auto"/>
        <w:jc w:val="left"/>
        <w:rPr>
          <w:sz w:val="24"/>
          <w:szCs w:val="24"/>
        </w:rPr>
      </w:pPr>
      <w:r w:rsidRPr="00595B1A">
        <w:rPr>
          <w:i/>
          <w:sz w:val="24"/>
          <w:szCs w:val="24"/>
        </w:rPr>
        <w:t>Познавательные УУД:</w:t>
      </w:r>
    </w:p>
    <w:p w:rsidR="00A43186" w:rsidRDefault="00A43186" w:rsidP="00A43186">
      <w:pPr>
        <w:pStyle w:val="3"/>
        <w:numPr>
          <w:ilvl w:val="0"/>
          <w:numId w:val="15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Ориентироваться в своей системе знаний: </w:t>
      </w:r>
      <w:r>
        <w:rPr>
          <w:b w:val="0"/>
          <w:i/>
          <w:sz w:val="24"/>
          <w:szCs w:val="24"/>
        </w:rPr>
        <w:t>отличать</w:t>
      </w:r>
      <w:r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A43186" w:rsidRDefault="00A43186" w:rsidP="00A43186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Делать предварительный отбор источников информации:</w:t>
      </w:r>
      <w:r>
        <w:rPr>
          <w:b w:val="0"/>
          <w:i/>
          <w:sz w:val="24"/>
          <w:szCs w:val="24"/>
        </w:rPr>
        <w:t xml:space="preserve"> ориентироваться</w:t>
      </w:r>
      <w:r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A43186" w:rsidRDefault="00A43186" w:rsidP="00A43186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Добывать новые знания:</w:t>
      </w:r>
      <w:r>
        <w:rPr>
          <w:b w:val="0"/>
          <w:i/>
          <w:sz w:val="24"/>
          <w:szCs w:val="24"/>
        </w:rPr>
        <w:t xml:space="preserve"> находить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ответы</w:t>
      </w:r>
      <w:r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A43186" w:rsidRDefault="00A43186" w:rsidP="00A43186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Перерабатывать полученную информацию:</w:t>
      </w:r>
      <w:r>
        <w:rPr>
          <w:b w:val="0"/>
          <w:i/>
          <w:sz w:val="24"/>
          <w:szCs w:val="24"/>
        </w:rPr>
        <w:t xml:space="preserve"> делать выводы</w:t>
      </w:r>
      <w:r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A43186" w:rsidRDefault="00A43186" w:rsidP="00A43186">
      <w:pPr>
        <w:pStyle w:val="3"/>
        <w:numPr>
          <w:ilvl w:val="0"/>
          <w:numId w:val="19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Перерабатывать полученную информацию: </w:t>
      </w:r>
      <w:r>
        <w:rPr>
          <w:b w:val="0"/>
          <w:i/>
          <w:sz w:val="24"/>
          <w:szCs w:val="24"/>
        </w:rPr>
        <w:t>сравнивать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группировать</w:t>
      </w:r>
      <w:r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A43186" w:rsidRDefault="00A43186" w:rsidP="00A43186">
      <w:pPr>
        <w:pStyle w:val="3"/>
        <w:numPr>
          <w:ilvl w:val="0"/>
          <w:numId w:val="20"/>
        </w:numPr>
        <w:spacing w:before="0" w:line="276" w:lineRule="auto"/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A43186" w:rsidRPr="00595B1A" w:rsidRDefault="00A43186" w:rsidP="00A43186">
      <w:pPr>
        <w:pStyle w:val="3"/>
        <w:spacing w:before="0" w:line="276" w:lineRule="auto"/>
        <w:jc w:val="left"/>
        <w:rPr>
          <w:sz w:val="24"/>
          <w:szCs w:val="24"/>
        </w:rPr>
      </w:pPr>
      <w:r w:rsidRPr="00595B1A">
        <w:rPr>
          <w:i/>
          <w:sz w:val="24"/>
          <w:szCs w:val="24"/>
        </w:rPr>
        <w:t>Коммуникативные УУД</w:t>
      </w:r>
      <w:r w:rsidRPr="00595B1A">
        <w:rPr>
          <w:sz w:val="24"/>
          <w:szCs w:val="24"/>
        </w:rPr>
        <w:t>:</w:t>
      </w:r>
    </w:p>
    <w:p w:rsidR="00A43186" w:rsidRDefault="00A43186" w:rsidP="00A43186">
      <w:pPr>
        <w:pStyle w:val="3"/>
        <w:numPr>
          <w:ilvl w:val="0"/>
          <w:numId w:val="20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Донести свою позицию до других:</w:t>
      </w:r>
      <w:r>
        <w:rPr>
          <w:b w:val="0"/>
          <w:i/>
          <w:sz w:val="24"/>
          <w:szCs w:val="24"/>
        </w:rPr>
        <w:t xml:space="preserve"> оформлять</w:t>
      </w:r>
      <w:r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A43186" w:rsidRDefault="00A43186" w:rsidP="00A43186">
      <w:pPr>
        <w:pStyle w:val="3"/>
        <w:numPr>
          <w:ilvl w:val="0"/>
          <w:numId w:val="21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Слушать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понимать</w:t>
      </w:r>
      <w:r>
        <w:rPr>
          <w:b w:val="0"/>
          <w:sz w:val="24"/>
          <w:szCs w:val="24"/>
        </w:rPr>
        <w:t xml:space="preserve"> речь других.</w:t>
      </w:r>
    </w:p>
    <w:p w:rsidR="00A43186" w:rsidRDefault="00A43186" w:rsidP="00A43186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Читать</w:t>
      </w:r>
      <w:r>
        <w:rPr>
          <w:b w:val="0"/>
          <w:sz w:val="24"/>
          <w:szCs w:val="24"/>
        </w:rPr>
        <w:t xml:space="preserve"> и </w:t>
      </w:r>
      <w:r>
        <w:rPr>
          <w:b w:val="0"/>
          <w:i/>
          <w:sz w:val="24"/>
          <w:szCs w:val="24"/>
        </w:rPr>
        <w:t>пересказывать</w:t>
      </w:r>
      <w:r>
        <w:rPr>
          <w:b w:val="0"/>
          <w:sz w:val="24"/>
          <w:szCs w:val="24"/>
        </w:rPr>
        <w:t xml:space="preserve"> текст.</w:t>
      </w:r>
    </w:p>
    <w:p w:rsidR="00A43186" w:rsidRDefault="00A43186" w:rsidP="00A43186">
      <w:pPr>
        <w:pStyle w:val="3"/>
        <w:numPr>
          <w:ilvl w:val="0"/>
          <w:numId w:val="23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A43186" w:rsidRDefault="00A43186" w:rsidP="00A43186">
      <w:pPr>
        <w:pStyle w:val="3"/>
        <w:numPr>
          <w:ilvl w:val="0"/>
          <w:numId w:val="24"/>
        </w:numPr>
        <w:spacing w:before="0" w:line="276" w:lineRule="auto"/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A43186" w:rsidRDefault="00A43186" w:rsidP="00A43186">
      <w:pPr>
        <w:jc w:val="both"/>
      </w:pPr>
      <w:r>
        <w:rPr>
          <w:b/>
        </w:rPr>
        <w:t xml:space="preserve">Предметных </w:t>
      </w:r>
      <w:proofErr w:type="spellStart"/>
      <w:r>
        <w:rPr>
          <w:b/>
        </w:rPr>
        <w:t>результататов</w:t>
      </w:r>
      <w:proofErr w:type="spellEnd"/>
      <w:r>
        <w:rPr>
          <w:b/>
        </w:rPr>
        <w:t>:</w:t>
      </w:r>
      <w:r>
        <w:t xml:space="preserve">  </w:t>
      </w:r>
    </w:p>
    <w:p w:rsidR="00A43186" w:rsidRDefault="00A43186" w:rsidP="00A43186">
      <w:pPr>
        <w:jc w:val="both"/>
      </w:pPr>
      <w:r>
        <w:t>- описывать признаки предметов и узнавать предметы по их признакам;</w:t>
      </w:r>
    </w:p>
    <w:p w:rsidR="00A43186" w:rsidRDefault="00A43186" w:rsidP="00A43186">
      <w:pPr>
        <w:jc w:val="both"/>
      </w:pPr>
      <w:r>
        <w:t>-выделять существенные признаки предметов;</w:t>
      </w:r>
    </w:p>
    <w:p w:rsidR="00A43186" w:rsidRDefault="00A43186" w:rsidP="00A43186">
      <w:pPr>
        <w:jc w:val="both"/>
      </w:pPr>
      <w:r>
        <w:t>-сравнивать между собой предметы, явления;</w:t>
      </w:r>
    </w:p>
    <w:p w:rsidR="00A43186" w:rsidRDefault="00A43186" w:rsidP="00A43186">
      <w:pPr>
        <w:jc w:val="both"/>
      </w:pPr>
      <w:r>
        <w:t>-обобщать, делать несложные выводы;</w:t>
      </w:r>
    </w:p>
    <w:p w:rsidR="00A43186" w:rsidRDefault="00A43186" w:rsidP="00A43186">
      <w:pPr>
        <w:jc w:val="both"/>
      </w:pPr>
      <w:r>
        <w:t>-классифицировать явления, предметы;</w:t>
      </w:r>
    </w:p>
    <w:p w:rsidR="00A43186" w:rsidRDefault="00A43186" w:rsidP="00A43186">
      <w:pPr>
        <w:jc w:val="both"/>
      </w:pPr>
      <w:r>
        <w:t>-определять последовательность событий;</w:t>
      </w:r>
    </w:p>
    <w:p w:rsidR="00A43186" w:rsidRDefault="00A43186" w:rsidP="00A43186">
      <w:pPr>
        <w:jc w:val="both"/>
      </w:pPr>
      <w:r>
        <w:t>-судить о противоположных явлениях;</w:t>
      </w:r>
    </w:p>
    <w:p w:rsidR="00A43186" w:rsidRDefault="00A43186" w:rsidP="00A43186">
      <w:pPr>
        <w:jc w:val="both"/>
      </w:pPr>
      <w:r>
        <w:t>-давать определения тем или иным понятиям;</w:t>
      </w:r>
    </w:p>
    <w:p w:rsidR="00A43186" w:rsidRDefault="00A43186" w:rsidP="00A43186">
      <w:pPr>
        <w:jc w:val="both"/>
      </w:pPr>
      <w:r>
        <w:t>-определять отношения между предметами типа «род» - «вид»;</w:t>
      </w:r>
    </w:p>
    <w:p w:rsidR="00A43186" w:rsidRDefault="00A43186" w:rsidP="00A43186">
      <w:pPr>
        <w:jc w:val="both"/>
      </w:pPr>
      <w:r>
        <w:t>-выявлять функциональные отношения между понятиями;</w:t>
      </w:r>
    </w:p>
    <w:p w:rsidR="00A43186" w:rsidRDefault="00A43186" w:rsidP="00A43186">
      <w:pPr>
        <w:pStyle w:val="1"/>
        <w:rPr>
          <w:rStyle w:val="a4"/>
          <w:color w:val="000000"/>
          <w:sz w:val="26"/>
          <w:szCs w:val="26"/>
        </w:rPr>
      </w:pPr>
      <w:r>
        <w:t>-выявлять закономерности и проводить аналогии</w:t>
      </w:r>
    </w:p>
    <w:p w:rsidR="00A43186" w:rsidRPr="009F2771" w:rsidRDefault="00A43186" w:rsidP="00A43186">
      <w:pPr>
        <w:pStyle w:val="1"/>
        <w:rPr>
          <w:sz w:val="26"/>
          <w:szCs w:val="26"/>
        </w:rPr>
      </w:pPr>
    </w:p>
    <w:p w:rsidR="00721200" w:rsidRDefault="00721200" w:rsidP="00153B22">
      <w:pPr>
        <w:shd w:val="clear" w:color="auto" w:fill="FFFFFF"/>
        <w:ind w:left="192" w:firstLine="710"/>
        <w:jc w:val="both"/>
        <w:rPr>
          <w:color w:val="000000"/>
          <w:spacing w:val="-1"/>
        </w:rPr>
      </w:pPr>
    </w:p>
    <w:p w:rsidR="00721200" w:rsidRPr="000D7020" w:rsidRDefault="00721200" w:rsidP="00721200">
      <w:pPr>
        <w:pStyle w:val="1"/>
        <w:jc w:val="center"/>
        <w:rPr>
          <w:rStyle w:val="a4"/>
          <w:color w:val="000000"/>
          <w:sz w:val="26"/>
          <w:szCs w:val="26"/>
        </w:rPr>
      </w:pPr>
      <w:r w:rsidRPr="000D7020">
        <w:rPr>
          <w:rStyle w:val="a4"/>
          <w:color w:val="000000"/>
          <w:sz w:val="26"/>
          <w:szCs w:val="26"/>
        </w:rPr>
        <w:t>Содержание занятий</w:t>
      </w:r>
      <w:r>
        <w:rPr>
          <w:rStyle w:val="a4"/>
          <w:color w:val="000000"/>
          <w:sz w:val="26"/>
          <w:szCs w:val="26"/>
        </w:rPr>
        <w:t xml:space="preserve"> </w:t>
      </w:r>
    </w:p>
    <w:tbl>
      <w:tblPr>
        <w:tblW w:w="13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8"/>
        <w:gridCol w:w="2340"/>
        <w:gridCol w:w="11340"/>
      </w:tblGrid>
      <w:tr w:rsidR="006635CC" w:rsidRPr="000D7020" w:rsidTr="006635CC">
        <w:trPr>
          <w:trHeight w:val="67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a6"/>
              <w:rPr>
                <w:sz w:val="26"/>
                <w:szCs w:val="26"/>
              </w:rPr>
            </w:pPr>
            <w:r w:rsidRPr="000D7020">
              <w:rPr>
                <w:sz w:val="26"/>
                <w:szCs w:val="26"/>
              </w:rPr>
              <w:t>Название                              темы (раздела)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a6"/>
              <w:rPr>
                <w:sz w:val="26"/>
                <w:szCs w:val="26"/>
              </w:rPr>
            </w:pPr>
            <w:r w:rsidRPr="000D7020">
              <w:rPr>
                <w:sz w:val="26"/>
                <w:szCs w:val="26"/>
              </w:rPr>
              <w:t>Содержание темы (раздела)</w:t>
            </w:r>
          </w:p>
        </w:tc>
      </w:tr>
      <w:tr w:rsidR="006635CC" w:rsidRPr="000D7020" w:rsidTr="006635CC"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sz w:val="26"/>
                <w:szCs w:val="26"/>
              </w:rPr>
            </w:pPr>
            <w:r w:rsidRPr="000D7020"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  <w:t>“Вводное занятие”</w:t>
            </w:r>
          </w:p>
          <w:p w:rsidR="006635CC" w:rsidRPr="000D7020" w:rsidRDefault="006635CC" w:rsidP="000B1B75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sz w:val="26"/>
                <w:szCs w:val="26"/>
              </w:rPr>
            </w:pPr>
            <w:r w:rsidRPr="000D7020">
              <w:rPr>
                <w:sz w:val="26"/>
                <w:szCs w:val="26"/>
              </w:rPr>
              <w:t>Знакомство детей с работой детей на учебный год. Проведение инструктажа по технике безопасности. Первичная диагностика.</w:t>
            </w:r>
          </w:p>
        </w:tc>
      </w:tr>
      <w:tr w:rsidR="006635CC" w:rsidRPr="000D7020" w:rsidTr="006635CC"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b/>
                <w:bCs/>
                <w:sz w:val="26"/>
                <w:szCs w:val="26"/>
              </w:rPr>
            </w:pPr>
            <w:r w:rsidRPr="000D7020"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  <w:t>“Развитие коммуникативных способностей”</w:t>
            </w:r>
          </w:p>
          <w:p w:rsidR="006635CC" w:rsidRPr="000D7020" w:rsidRDefault="006635CC" w:rsidP="000B1B75">
            <w:pPr>
              <w:pStyle w:val="1"/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sz w:val="26"/>
                <w:szCs w:val="26"/>
              </w:rPr>
            </w:pPr>
            <w:r w:rsidRPr="000D7020">
              <w:rPr>
                <w:sz w:val="26"/>
                <w:szCs w:val="26"/>
              </w:rPr>
              <w:t>Каждое занятие смонтировано по принципу сценария. Оно должно носить занимательный, игровой характер. Игровой принцип обучения соответствует возрастным психологическим особенностям ребенка, для которого игра — типичная форма жизнедеятельности. В игре моделируются ситуации общения, распределяются роли, осуществляется выбор тех или иных форм речевого поведения, а также нравственных установок.</w:t>
            </w:r>
          </w:p>
          <w:p w:rsidR="006635CC" w:rsidRPr="000D7020" w:rsidRDefault="006635CC" w:rsidP="000B1B75">
            <w:pPr>
              <w:pStyle w:val="1"/>
              <w:rPr>
                <w:sz w:val="26"/>
                <w:szCs w:val="26"/>
              </w:rPr>
            </w:pPr>
            <w:r w:rsidRPr="000D7020">
              <w:rPr>
                <w:sz w:val="26"/>
                <w:szCs w:val="26"/>
              </w:rPr>
              <w:t>На занятии дети должны чувствовать себя достаточно раскованно: свободно говорить, смеяться двигаться. Прилагаемые к урокам песни будут оживлять атмосферу занятий, создавать эмоциональный тонус, содействовать усвоению коммуникативных установок в конкретной ситуации общения. Эффективное восприятие материал; обеспечат картинки, работа с которыми может органически включаться занятие.</w:t>
            </w:r>
          </w:p>
        </w:tc>
      </w:tr>
      <w:tr w:rsidR="006635CC" w:rsidRPr="000D7020" w:rsidTr="006635CC">
        <w:tc>
          <w:tcPr>
            <w:tcW w:w="2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b/>
                <w:bCs/>
                <w:sz w:val="26"/>
                <w:szCs w:val="26"/>
              </w:rPr>
            </w:pPr>
            <w:r w:rsidRPr="000D7020"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  <w:t>“Развитие познавательных способностей”</w:t>
            </w:r>
          </w:p>
          <w:p w:rsidR="006635CC" w:rsidRPr="000D7020" w:rsidRDefault="006635CC" w:rsidP="000B1B75">
            <w:pPr>
              <w:pStyle w:val="1"/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sz w:val="26"/>
                <w:szCs w:val="26"/>
              </w:rPr>
            </w:pPr>
            <w:r w:rsidRPr="000D7020">
              <w:rPr>
                <w:sz w:val="26"/>
                <w:szCs w:val="26"/>
              </w:rPr>
              <w:t xml:space="preserve">Каждое занятие состоит не менее чем из 4 частей, каждая из которых представляет собой диагностические, развивающие </w:t>
            </w:r>
            <w:proofErr w:type="spellStart"/>
            <w:r w:rsidRPr="000D7020">
              <w:rPr>
                <w:sz w:val="26"/>
                <w:szCs w:val="26"/>
              </w:rPr>
              <w:t>тренинговые</w:t>
            </w:r>
            <w:proofErr w:type="spellEnd"/>
            <w:r w:rsidRPr="000D7020">
              <w:rPr>
                <w:sz w:val="26"/>
                <w:szCs w:val="26"/>
              </w:rPr>
              <w:t xml:space="preserve"> упражнения и игры.</w:t>
            </w:r>
          </w:p>
        </w:tc>
      </w:tr>
      <w:tr w:rsidR="006635CC" w:rsidRPr="000D7020" w:rsidTr="006635CC">
        <w:tc>
          <w:tcPr>
            <w:tcW w:w="2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a6"/>
              <w:jc w:val="left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rStyle w:val="a4"/>
                <w:b w:val="0"/>
                <w:bCs w:val="0"/>
                <w:sz w:val="26"/>
                <w:szCs w:val="26"/>
              </w:rPr>
            </w:pPr>
            <w:r w:rsidRPr="000D7020">
              <w:rPr>
                <w:rStyle w:val="a4"/>
                <w:b w:val="0"/>
                <w:bCs w:val="0"/>
                <w:color w:val="000000"/>
                <w:sz w:val="26"/>
                <w:szCs w:val="26"/>
              </w:rPr>
              <w:t>“Итоговое занятие”</w:t>
            </w:r>
          </w:p>
        </w:tc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5CC" w:rsidRPr="000D7020" w:rsidRDefault="006635CC" w:rsidP="000B1B75">
            <w:pPr>
              <w:pStyle w:val="1"/>
              <w:rPr>
                <w:sz w:val="26"/>
                <w:szCs w:val="26"/>
              </w:rPr>
            </w:pPr>
            <w:r w:rsidRPr="000D7020">
              <w:rPr>
                <w:sz w:val="26"/>
                <w:szCs w:val="26"/>
              </w:rPr>
              <w:t>Праздник “Вот какие мы, ребята, заводные” (совместно с родителями)</w:t>
            </w:r>
          </w:p>
        </w:tc>
      </w:tr>
    </w:tbl>
    <w:p w:rsidR="00721200" w:rsidRPr="000D7020" w:rsidRDefault="00721200" w:rsidP="00721200">
      <w:pPr>
        <w:pStyle w:val="1"/>
        <w:jc w:val="center"/>
        <w:rPr>
          <w:rStyle w:val="a4"/>
          <w:color w:val="000000"/>
          <w:sz w:val="26"/>
          <w:szCs w:val="26"/>
        </w:rPr>
      </w:pPr>
    </w:p>
    <w:p w:rsidR="00721200" w:rsidRDefault="00721200" w:rsidP="00D30F88">
      <w:pPr>
        <w:pStyle w:val="1"/>
        <w:jc w:val="center"/>
        <w:rPr>
          <w:rStyle w:val="a4"/>
          <w:color w:val="000000"/>
          <w:sz w:val="26"/>
          <w:szCs w:val="26"/>
        </w:rPr>
      </w:pPr>
    </w:p>
    <w:p w:rsidR="00D30F88" w:rsidRDefault="00D30F88" w:rsidP="00D30F88">
      <w:pPr>
        <w:pStyle w:val="1"/>
        <w:jc w:val="center"/>
        <w:rPr>
          <w:rStyle w:val="a4"/>
          <w:color w:val="000000"/>
          <w:sz w:val="26"/>
          <w:szCs w:val="26"/>
        </w:rPr>
      </w:pPr>
      <w:r w:rsidRPr="00BC4741">
        <w:rPr>
          <w:rStyle w:val="a4"/>
          <w:color w:val="000000"/>
          <w:sz w:val="26"/>
          <w:szCs w:val="26"/>
        </w:rPr>
        <w:t xml:space="preserve"> Учебно-тематический план</w:t>
      </w:r>
    </w:p>
    <w:p w:rsidR="00D30F88" w:rsidRDefault="00D30F88" w:rsidP="00D30F88">
      <w:pPr>
        <w:pStyle w:val="1"/>
        <w:jc w:val="center"/>
        <w:rPr>
          <w:rStyle w:val="a4"/>
          <w:color w:val="000000"/>
          <w:sz w:val="26"/>
          <w:szCs w:val="2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5313"/>
        <w:gridCol w:w="1134"/>
        <w:gridCol w:w="1276"/>
        <w:gridCol w:w="1134"/>
        <w:gridCol w:w="866"/>
      </w:tblGrid>
      <w:tr w:rsidR="00D30F88" w:rsidRPr="006E4096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№</w:t>
            </w:r>
          </w:p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Тема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Количество занятий по годам обучения</w:t>
            </w:r>
          </w:p>
        </w:tc>
      </w:tr>
      <w:tr w:rsidR="00D30F88" w:rsidRPr="006E4096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5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3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4 год</w:t>
            </w:r>
          </w:p>
        </w:tc>
      </w:tr>
      <w:tr w:rsidR="00D30F88" w:rsidRPr="006E409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</w:tr>
      <w:tr w:rsidR="00D30F88" w:rsidRPr="006E409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Развитие коммуникативных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20</w:t>
            </w:r>
          </w:p>
        </w:tc>
      </w:tr>
      <w:tr w:rsidR="00D30F88" w:rsidRPr="006E409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Развитие познавательных способностей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11</w:t>
            </w:r>
          </w:p>
        </w:tc>
      </w:tr>
      <w:tr w:rsidR="00D30F88" w:rsidRPr="006E4096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1</w:t>
            </w:r>
          </w:p>
        </w:tc>
      </w:tr>
      <w:tr w:rsidR="00D30F88" w:rsidRPr="006E4096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88" w:rsidRPr="006E4096" w:rsidRDefault="00D30F88" w:rsidP="00A55D6C">
            <w:pPr>
              <w:pStyle w:val="1"/>
              <w:jc w:val="center"/>
              <w:rPr>
                <w:sz w:val="26"/>
                <w:szCs w:val="26"/>
              </w:rPr>
            </w:pPr>
            <w:r w:rsidRPr="006E4096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</w:tr>
    </w:tbl>
    <w:p w:rsidR="00153B22" w:rsidRDefault="00153B22" w:rsidP="00A55D6C">
      <w:pPr>
        <w:jc w:val="center"/>
        <w:rPr>
          <w:b/>
          <w:sz w:val="28"/>
          <w:szCs w:val="28"/>
        </w:rPr>
      </w:pP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Тематическое планирование занятий к</w:t>
      </w:r>
      <w:r w:rsidR="00E908EE">
        <w:rPr>
          <w:b/>
          <w:sz w:val="28"/>
          <w:szCs w:val="28"/>
        </w:rPr>
        <w:t>ружка</w:t>
      </w:r>
      <w:r w:rsidRPr="0068437E">
        <w:rPr>
          <w:b/>
          <w:sz w:val="28"/>
          <w:szCs w:val="28"/>
        </w:rPr>
        <w:t xml:space="preserve"> "Умники и умницы"</w:t>
      </w: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в 1 классе</w:t>
      </w:r>
    </w:p>
    <w:tbl>
      <w:tblPr>
        <w:tblW w:w="13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900"/>
        <w:gridCol w:w="1330"/>
        <w:gridCol w:w="9650"/>
        <w:gridCol w:w="1730"/>
      </w:tblGrid>
      <w:tr w:rsidR="006635CC" w:rsidRPr="0068437E" w:rsidTr="006635CC">
        <w:trPr>
          <w:trHeight w:val="513"/>
        </w:trPr>
        <w:tc>
          <w:tcPr>
            <w:tcW w:w="288" w:type="dxa"/>
            <w:vMerge w:val="restart"/>
          </w:tcPr>
          <w:p w:rsidR="006635CC" w:rsidRPr="0068437E" w:rsidRDefault="006635CC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№ </w:t>
            </w:r>
          </w:p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занят</w:t>
            </w:r>
          </w:p>
        </w:tc>
        <w:tc>
          <w:tcPr>
            <w:tcW w:w="133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</w:t>
            </w:r>
            <w:r w:rsidR="0030422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</w:t>
            </w:r>
          </w:p>
        </w:tc>
        <w:tc>
          <w:tcPr>
            <w:tcW w:w="9650" w:type="dxa"/>
          </w:tcPr>
          <w:p w:rsidR="006635CC" w:rsidRPr="0068437E" w:rsidRDefault="006635CC" w:rsidP="0066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Тема занятия.</w:t>
            </w:r>
          </w:p>
        </w:tc>
        <w:tc>
          <w:tcPr>
            <w:tcW w:w="1730" w:type="dxa"/>
          </w:tcPr>
          <w:p w:rsidR="006635CC" w:rsidRPr="006635CC" w:rsidRDefault="006635CC" w:rsidP="0066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 – во часов</w:t>
            </w:r>
          </w:p>
        </w:tc>
      </w:tr>
      <w:tr w:rsidR="006635CC" w:rsidRPr="0068437E" w:rsidTr="006635CC">
        <w:tc>
          <w:tcPr>
            <w:tcW w:w="288" w:type="dxa"/>
            <w:vMerge/>
          </w:tcPr>
          <w:p w:rsidR="006635CC" w:rsidRPr="0068437E" w:rsidRDefault="006635CC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1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5CC" w:rsidRPr="0068437E" w:rsidTr="006635CC">
        <w:tc>
          <w:tcPr>
            <w:tcW w:w="288" w:type="dxa"/>
            <w:vMerge/>
          </w:tcPr>
          <w:p w:rsidR="006635CC" w:rsidRPr="0068437E" w:rsidRDefault="006635CC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2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Развитие концентрации внимания. </w:t>
            </w:r>
          </w:p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5CC" w:rsidRPr="0068437E" w:rsidTr="006635CC">
        <w:tc>
          <w:tcPr>
            <w:tcW w:w="288" w:type="dxa"/>
            <w:vMerge/>
          </w:tcPr>
          <w:p w:rsidR="006635CC" w:rsidRPr="0068437E" w:rsidRDefault="006635CC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3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5CC" w:rsidRPr="0068437E" w:rsidTr="006635CC">
        <w:tc>
          <w:tcPr>
            <w:tcW w:w="288" w:type="dxa"/>
            <w:vMerge/>
          </w:tcPr>
          <w:p w:rsidR="006635CC" w:rsidRPr="0068437E" w:rsidRDefault="006635CC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4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</w:t>
            </w:r>
          </w:p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Развитие мышления. </w:t>
            </w:r>
          </w:p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5CC" w:rsidRPr="0068437E" w:rsidTr="006635CC">
        <w:trPr>
          <w:trHeight w:val="669"/>
        </w:trPr>
        <w:tc>
          <w:tcPr>
            <w:tcW w:w="288" w:type="dxa"/>
            <w:vMerge/>
          </w:tcPr>
          <w:p w:rsidR="006635CC" w:rsidRPr="0068437E" w:rsidRDefault="006635CC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A55D6C" w:rsidRDefault="006635CC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5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Развитие мышления.</w:t>
            </w:r>
          </w:p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5CC" w:rsidRPr="0068437E" w:rsidTr="006635CC">
        <w:tc>
          <w:tcPr>
            <w:tcW w:w="288" w:type="dxa"/>
            <w:vMerge/>
          </w:tcPr>
          <w:p w:rsidR="006635CC" w:rsidRPr="0068437E" w:rsidRDefault="006635CC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A55D6C" w:rsidRDefault="006635CC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6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5CC" w:rsidRPr="0068437E" w:rsidTr="006635CC">
        <w:tc>
          <w:tcPr>
            <w:tcW w:w="288" w:type="dxa"/>
            <w:vMerge/>
          </w:tcPr>
          <w:p w:rsidR="006635CC" w:rsidRPr="0068437E" w:rsidRDefault="006635CC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A55D6C" w:rsidRDefault="006635CC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7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35CC" w:rsidRPr="0068437E" w:rsidTr="006635CC">
        <w:tc>
          <w:tcPr>
            <w:tcW w:w="288" w:type="dxa"/>
            <w:vMerge/>
          </w:tcPr>
          <w:p w:rsidR="006635CC" w:rsidRPr="0068437E" w:rsidRDefault="006635CC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6635CC" w:rsidRPr="00A55D6C" w:rsidRDefault="006635CC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8</w:t>
            </w:r>
          </w:p>
        </w:tc>
        <w:tc>
          <w:tcPr>
            <w:tcW w:w="1330" w:type="dxa"/>
          </w:tcPr>
          <w:p w:rsidR="006635CC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965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730" w:type="dxa"/>
          </w:tcPr>
          <w:p w:rsidR="006635CC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9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Развитие мышления.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10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11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слуховой памяти. Развитие мышления.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12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Развитие мышления.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13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14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15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16</w:t>
            </w:r>
          </w:p>
        </w:tc>
        <w:tc>
          <w:tcPr>
            <w:tcW w:w="1330" w:type="dxa"/>
          </w:tcPr>
          <w:p w:rsidR="00304224" w:rsidRPr="0068437E" w:rsidRDefault="00304224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Графические диктанты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17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04224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Развитие мышления.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18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04224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19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304224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Развитие мышления.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20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21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Совершенствование воображения. Задания по перекладыванию спичек.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Рисуем по образцу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22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23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24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25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26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27</w:t>
            </w:r>
          </w:p>
        </w:tc>
        <w:tc>
          <w:tcPr>
            <w:tcW w:w="1330" w:type="dxa"/>
          </w:tcPr>
          <w:p w:rsidR="00304224" w:rsidRPr="0068437E" w:rsidRDefault="004D4C0B" w:rsidP="00A55D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28</w:t>
            </w:r>
          </w:p>
        </w:tc>
        <w:tc>
          <w:tcPr>
            <w:tcW w:w="1330" w:type="dxa"/>
          </w:tcPr>
          <w:p w:rsidR="00304224" w:rsidRPr="00EF4A59" w:rsidRDefault="004D4C0B" w:rsidP="00A55D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F4A59"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Задания по перекладыванию спичек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Рисуем по образцу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29</w:t>
            </w:r>
          </w:p>
        </w:tc>
        <w:tc>
          <w:tcPr>
            <w:tcW w:w="1330" w:type="dxa"/>
          </w:tcPr>
          <w:p w:rsidR="00304224" w:rsidRPr="00EF4A59" w:rsidRDefault="00EF4A59" w:rsidP="00A55D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23.04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30</w:t>
            </w:r>
          </w:p>
        </w:tc>
        <w:tc>
          <w:tcPr>
            <w:tcW w:w="1330" w:type="dxa"/>
          </w:tcPr>
          <w:p w:rsidR="00304224" w:rsidRPr="00EF4A59" w:rsidRDefault="00EF4A59" w:rsidP="00A55D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31</w:t>
            </w:r>
          </w:p>
        </w:tc>
        <w:tc>
          <w:tcPr>
            <w:tcW w:w="1330" w:type="dxa"/>
          </w:tcPr>
          <w:p w:rsidR="00304224" w:rsidRPr="00EF4A59" w:rsidRDefault="00EF4A59" w:rsidP="00A55D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07.05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Графические диктанты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32</w:t>
            </w:r>
          </w:p>
        </w:tc>
        <w:tc>
          <w:tcPr>
            <w:tcW w:w="1330" w:type="dxa"/>
          </w:tcPr>
          <w:p w:rsidR="00304224" w:rsidRPr="00EF4A59" w:rsidRDefault="00EF4A59" w:rsidP="00A55D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14.05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173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304224" w:rsidRPr="00A55D6C" w:rsidRDefault="00304224" w:rsidP="00A55D6C">
            <w:pPr>
              <w:rPr>
                <w:sz w:val="28"/>
                <w:szCs w:val="28"/>
              </w:rPr>
            </w:pPr>
            <w:r w:rsidRPr="00A55D6C">
              <w:rPr>
                <w:sz w:val="28"/>
                <w:szCs w:val="28"/>
              </w:rPr>
              <w:t>33</w:t>
            </w:r>
          </w:p>
        </w:tc>
        <w:tc>
          <w:tcPr>
            <w:tcW w:w="1330" w:type="dxa"/>
          </w:tcPr>
          <w:p w:rsidR="00304224" w:rsidRPr="00EF4A59" w:rsidRDefault="00EF4A59" w:rsidP="00A55D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21.05</w:t>
            </w:r>
          </w:p>
        </w:tc>
        <w:tc>
          <w:tcPr>
            <w:tcW w:w="965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73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55D6C" w:rsidRDefault="00A55D6C" w:rsidP="00A55D6C">
      <w:pPr>
        <w:rPr>
          <w:sz w:val="28"/>
          <w:szCs w:val="28"/>
        </w:rPr>
      </w:pPr>
    </w:p>
    <w:p w:rsidR="00A55D6C" w:rsidRDefault="00A55D6C" w:rsidP="00A55D6C">
      <w:pPr>
        <w:rPr>
          <w:sz w:val="28"/>
          <w:szCs w:val="28"/>
        </w:rPr>
      </w:pP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Тематическое планирование занятий к</w:t>
      </w:r>
      <w:r w:rsidR="00E908EE">
        <w:rPr>
          <w:b/>
          <w:sz w:val="28"/>
          <w:szCs w:val="28"/>
        </w:rPr>
        <w:t>ружка</w:t>
      </w:r>
      <w:r w:rsidRPr="0068437E">
        <w:rPr>
          <w:b/>
          <w:sz w:val="28"/>
          <w:szCs w:val="28"/>
        </w:rPr>
        <w:t xml:space="preserve"> "Умники и умницы"</w:t>
      </w: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во 2 классе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1260"/>
        <w:gridCol w:w="10080"/>
        <w:gridCol w:w="1800"/>
      </w:tblGrid>
      <w:tr w:rsidR="006635CC" w:rsidRPr="0068437E" w:rsidTr="006635CC">
        <w:trPr>
          <w:trHeight w:val="513"/>
        </w:trPr>
        <w:tc>
          <w:tcPr>
            <w:tcW w:w="288" w:type="dxa"/>
          </w:tcPr>
          <w:p w:rsidR="006635CC" w:rsidRPr="0068437E" w:rsidRDefault="006635CC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635CC" w:rsidRPr="0068437E" w:rsidRDefault="006635CC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6635CC" w:rsidRDefault="0066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6635CC" w:rsidRPr="0068437E" w:rsidRDefault="006635CC" w:rsidP="00A55D6C">
            <w:pPr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6635CC" w:rsidRPr="0068437E" w:rsidRDefault="006635CC" w:rsidP="0066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Тема занятия</w:t>
            </w:r>
          </w:p>
        </w:tc>
        <w:tc>
          <w:tcPr>
            <w:tcW w:w="1800" w:type="dxa"/>
          </w:tcPr>
          <w:p w:rsidR="006635CC" w:rsidRPr="0068437E" w:rsidRDefault="006635CC" w:rsidP="00A5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операций.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rPr>
          <w:trHeight w:val="669"/>
        </w:trPr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02.10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16.10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23.10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13.11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20.11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27.11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04.12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15.01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22.01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05.03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19.03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Развитие аналитических способностей 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02.04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EF4A59" w:rsidRPr="0068437E" w:rsidRDefault="00EF4A59" w:rsidP="005A09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Обучение поиску закономерностей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EF4A59" w:rsidRPr="00EF4A59" w:rsidRDefault="00EF4A59" w:rsidP="005A09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16</w:t>
            </w:r>
            <w:r>
              <w:rPr>
                <w:b/>
                <w:sz w:val="28"/>
                <w:szCs w:val="28"/>
                <w:lang w:val="en-US"/>
              </w:rPr>
              <w:t>.04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наглядно-образного мышления. Ребусы.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EF4A59" w:rsidRPr="00EF4A59" w:rsidRDefault="00EF4A59" w:rsidP="005A09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23.04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F4A59" w:rsidRPr="00EF4A59" w:rsidRDefault="00EF4A59" w:rsidP="005A09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EF4A59" w:rsidRPr="00EF4A59" w:rsidRDefault="00EF4A59" w:rsidP="005A09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07.05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EF4A59" w:rsidRPr="00EF4A59" w:rsidRDefault="00EF4A59" w:rsidP="005A09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14.05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800" w:type="dxa"/>
          </w:tcPr>
          <w:p w:rsidR="00EF4A59" w:rsidRPr="0068437E" w:rsidRDefault="00EF4A59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 w:val="restart"/>
          </w:tcPr>
          <w:p w:rsidR="00EF4A59" w:rsidRPr="0068437E" w:rsidRDefault="00EF4A59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EF4A59" w:rsidRPr="00EF4A59" w:rsidRDefault="00EF4A59" w:rsidP="005A098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21.05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80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4A59" w:rsidRPr="0068437E" w:rsidTr="006635CC">
        <w:tc>
          <w:tcPr>
            <w:tcW w:w="288" w:type="dxa"/>
            <w:vMerge/>
          </w:tcPr>
          <w:p w:rsidR="00EF4A59" w:rsidRPr="0068437E" w:rsidRDefault="00EF4A59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F4A59" w:rsidRPr="00A858A2" w:rsidRDefault="00EF4A59" w:rsidP="00A55D6C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EF4A59" w:rsidRPr="00EF4A59" w:rsidRDefault="00EF4A59" w:rsidP="00A55D6C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28.05</w:t>
            </w:r>
          </w:p>
        </w:tc>
        <w:tc>
          <w:tcPr>
            <w:tcW w:w="1008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800" w:type="dxa"/>
          </w:tcPr>
          <w:p w:rsidR="00EF4A59" w:rsidRPr="0068437E" w:rsidRDefault="00EF4A59" w:rsidP="00A55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55D6C" w:rsidRDefault="00A55D6C" w:rsidP="00A55D6C">
      <w:pPr>
        <w:jc w:val="both"/>
        <w:rPr>
          <w:sz w:val="28"/>
          <w:szCs w:val="28"/>
        </w:rPr>
      </w:pPr>
    </w:p>
    <w:p w:rsidR="00A55D6C" w:rsidRPr="0068437E" w:rsidRDefault="00A55D6C" w:rsidP="00A55D6C">
      <w:pPr>
        <w:jc w:val="both"/>
        <w:rPr>
          <w:sz w:val="28"/>
          <w:szCs w:val="28"/>
        </w:rPr>
      </w:pP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Тематическое планирование занятий к</w:t>
      </w:r>
      <w:r w:rsidR="00E908EE">
        <w:rPr>
          <w:b/>
          <w:sz w:val="28"/>
          <w:szCs w:val="28"/>
        </w:rPr>
        <w:t>ружка</w:t>
      </w:r>
      <w:r w:rsidRPr="0068437E">
        <w:rPr>
          <w:b/>
          <w:sz w:val="28"/>
          <w:szCs w:val="28"/>
        </w:rPr>
        <w:t xml:space="preserve"> "Умники и умницы"</w:t>
      </w: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в 3 классе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0"/>
        <w:gridCol w:w="1260"/>
        <w:gridCol w:w="10080"/>
        <w:gridCol w:w="1800"/>
      </w:tblGrid>
      <w:tr w:rsidR="006635CC" w:rsidRPr="0068437E" w:rsidTr="006635CC">
        <w:trPr>
          <w:trHeight w:val="513"/>
        </w:trPr>
        <w:tc>
          <w:tcPr>
            <w:tcW w:w="288" w:type="dxa"/>
            <w:vMerge w:val="restart"/>
          </w:tcPr>
          <w:p w:rsidR="006635CC" w:rsidRPr="0068437E" w:rsidRDefault="006635CC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635CC" w:rsidRPr="0068437E" w:rsidRDefault="006635CC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60" w:type="dxa"/>
          </w:tcPr>
          <w:p w:rsidR="006635CC" w:rsidRPr="0068437E" w:rsidRDefault="006635CC" w:rsidP="00A8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080" w:type="dxa"/>
          </w:tcPr>
          <w:p w:rsidR="006635CC" w:rsidRPr="0068437E" w:rsidRDefault="006635CC" w:rsidP="0066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Тема занятия</w:t>
            </w:r>
          </w:p>
        </w:tc>
        <w:tc>
          <w:tcPr>
            <w:tcW w:w="1800" w:type="dxa"/>
          </w:tcPr>
          <w:p w:rsidR="006635CC" w:rsidRPr="0068437E" w:rsidRDefault="006635CC" w:rsidP="00A5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 во часов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sz w:val="28"/>
                <w:szCs w:val="28"/>
                <w:lang w:val="en-US"/>
              </w:rPr>
            </w:pPr>
            <w:r w:rsidRPr="00EF4A59">
              <w:rPr>
                <w:sz w:val="28"/>
                <w:szCs w:val="28"/>
              </w:rPr>
              <w:t>05.</w:t>
            </w:r>
            <w:r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Развитие концентрации внимания. Совершенствование мыслительных операций. </w:t>
            </w:r>
            <w:r w:rsidRPr="0068437E">
              <w:rPr>
                <w:sz w:val="28"/>
                <w:szCs w:val="28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слуховой памяти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rPr>
          <w:trHeight w:val="669"/>
        </w:trPr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07.11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28.11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04.12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Развитие концентрации внимания. Совершенствование мыслительных операций. </w:t>
            </w:r>
            <w:r w:rsidRPr="0068437E">
              <w:rPr>
                <w:sz w:val="28"/>
                <w:szCs w:val="28"/>
              </w:rPr>
              <w:lastRenderedPageBreak/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16.01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23.01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30.01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06.03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03.04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Обучение поиску закономерностей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наглядно-образного мышления. Ребусы.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реакции,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304224" w:rsidRPr="00EF4A59" w:rsidRDefault="00EF4A59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24.03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концентрации внимания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:rsidR="00304224" w:rsidRPr="00FC614C" w:rsidRDefault="00FC614C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08.05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:rsidR="00304224" w:rsidRPr="00FC614C" w:rsidRDefault="00FC614C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13.05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33</w:t>
            </w:r>
          </w:p>
        </w:tc>
        <w:tc>
          <w:tcPr>
            <w:tcW w:w="1260" w:type="dxa"/>
          </w:tcPr>
          <w:p w:rsidR="00304224" w:rsidRPr="00FC614C" w:rsidRDefault="00FC614C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20.05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</w:tcPr>
          <w:p w:rsidR="00304224" w:rsidRPr="00FC614C" w:rsidRDefault="00FC614C" w:rsidP="00A858A2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27.05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55D6C" w:rsidRDefault="00A55D6C" w:rsidP="00A55D6C">
      <w:pPr>
        <w:rPr>
          <w:sz w:val="28"/>
          <w:szCs w:val="28"/>
        </w:rPr>
      </w:pPr>
    </w:p>
    <w:p w:rsidR="00153B22" w:rsidRDefault="00153B22" w:rsidP="00A55D6C">
      <w:pPr>
        <w:jc w:val="center"/>
        <w:rPr>
          <w:b/>
          <w:sz w:val="28"/>
          <w:szCs w:val="28"/>
        </w:rPr>
      </w:pP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Тематическое планирование занятий к</w:t>
      </w:r>
      <w:r w:rsidR="00E908EE">
        <w:rPr>
          <w:b/>
          <w:sz w:val="28"/>
          <w:szCs w:val="28"/>
        </w:rPr>
        <w:t>ружка</w:t>
      </w:r>
      <w:r w:rsidRPr="0068437E">
        <w:rPr>
          <w:b/>
          <w:sz w:val="28"/>
          <w:szCs w:val="28"/>
        </w:rPr>
        <w:t xml:space="preserve"> "Умники и умницы"</w:t>
      </w:r>
    </w:p>
    <w:p w:rsidR="00A55D6C" w:rsidRPr="0068437E" w:rsidRDefault="00A55D6C" w:rsidP="00A55D6C">
      <w:pPr>
        <w:jc w:val="center"/>
        <w:rPr>
          <w:b/>
          <w:sz w:val="28"/>
          <w:szCs w:val="28"/>
        </w:rPr>
      </w:pPr>
      <w:r w:rsidRPr="0068437E">
        <w:rPr>
          <w:b/>
          <w:sz w:val="28"/>
          <w:szCs w:val="28"/>
        </w:rPr>
        <w:t>в 4 классе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42"/>
        <w:gridCol w:w="1258"/>
        <w:gridCol w:w="10080"/>
        <w:gridCol w:w="1800"/>
      </w:tblGrid>
      <w:tr w:rsidR="006635CC" w:rsidRPr="0068437E" w:rsidTr="006635CC">
        <w:trPr>
          <w:trHeight w:val="513"/>
        </w:trPr>
        <w:tc>
          <w:tcPr>
            <w:tcW w:w="288" w:type="dxa"/>
            <w:vMerge w:val="restart"/>
          </w:tcPr>
          <w:p w:rsidR="006635CC" w:rsidRPr="0068437E" w:rsidRDefault="006635CC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6635CC" w:rsidRPr="0068437E" w:rsidRDefault="006635CC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58" w:type="dxa"/>
          </w:tcPr>
          <w:p w:rsidR="006635CC" w:rsidRPr="0068437E" w:rsidRDefault="006635CC" w:rsidP="00A85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0080" w:type="dxa"/>
          </w:tcPr>
          <w:p w:rsidR="006635CC" w:rsidRPr="0068437E" w:rsidRDefault="006635CC" w:rsidP="00663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Тема занятия</w:t>
            </w:r>
          </w:p>
        </w:tc>
        <w:tc>
          <w:tcPr>
            <w:tcW w:w="1800" w:type="dxa"/>
          </w:tcPr>
          <w:p w:rsidR="006635CC" w:rsidRPr="0068437E" w:rsidRDefault="006635CC" w:rsidP="00A55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 во часов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1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3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68437E" w:rsidRDefault="00304224" w:rsidP="00A858A2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27.09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Тренировка слуховой памяти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rPr>
          <w:trHeight w:val="669"/>
        </w:trPr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5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6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7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8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25.10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9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10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11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12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29.11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13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14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15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16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27.12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17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17.01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18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24.01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19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31.01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20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21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22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23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28.02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24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25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26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21.03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27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04.04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логического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Обучение поиску закономерностей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28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11.04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воображения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наглядно-образного мышления. Ребусы.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29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18.04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быстроты реакции, мышления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30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25.04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концентрации внимания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31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16.05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внимания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  <w:r w:rsidRPr="00A858A2">
              <w:rPr>
                <w:sz w:val="28"/>
                <w:szCs w:val="28"/>
              </w:rPr>
              <w:t>32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23.05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слуховой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FC614C" w:rsidRDefault="00304224" w:rsidP="00A858A2">
            <w:pPr>
              <w:rPr>
                <w:sz w:val="28"/>
                <w:szCs w:val="28"/>
                <w:lang w:val="en-US"/>
              </w:rPr>
            </w:pPr>
            <w:r w:rsidRPr="00A858A2">
              <w:rPr>
                <w:sz w:val="28"/>
                <w:szCs w:val="28"/>
              </w:rPr>
              <w:t>33</w:t>
            </w:r>
            <w:r w:rsidR="00FC614C">
              <w:rPr>
                <w:sz w:val="28"/>
                <w:szCs w:val="28"/>
                <w:lang w:val="en-US"/>
              </w:rPr>
              <w:t>-34</w:t>
            </w:r>
          </w:p>
        </w:tc>
        <w:tc>
          <w:tcPr>
            <w:tcW w:w="1258" w:type="dxa"/>
          </w:tcPr>
          <w:p w:rsidR="00304224" w:rsidRPr="00FC614C" w:rsidRDefault="00FC614C" w:rsidP="00A858A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30.05</w:t>
            </w: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Тренировка зрительной памяти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Совершенствование мыслительных операций</w:t>
            </w:r>
          </w:p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800" w:type="dxa"/>
          </w:tcPr>
          <w:p w:rsidR="00304224" w:rsidRPr="0068437E" w:rsidRDefault="00304224" w:rsidP="00FE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04224" w:rsidRPr="0068437E" w:rsidTr="006635CC">
        <w:tc>
          <w:tcPr>
            <w:tcW w:w="288" w:type="dxa"/>
            <w:vMerge/>
          </w:tcPr>
          <w:p w:rsidR="00304224" w:rsidRPr="0068437E" w:rsidRDefault="00304224" w:rsidP="00A55D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304224" w:rsidRPr="00FC614C" w:rsidRDefault="00304224" w:rsidP="00A858A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8" w:type="dxa"/>
          </w:tcPr>
          <w:p w:rsidR="00304224" w:rsidRPr="00A858A2" w:rsidRDefault="00304224" w:rsidP="00A858A2">
            <w:pPr>
              <w:rPr>
                <w:sz w:val="28"/>
                <w:szCs w:val="28"/>
              </w:rPr>
            </w:pPr>
          </w:p>
        </w:tc>
        <w:tc>
          <w:tcPr>
            <w:tcW w:w="10080" w:type="dxa"/>
          </w:tcPr>
          <w:p w:rsidR="00304224" w:rsidRPr="0068437E" w:rsidRDefault="00304224" w:rsidP="00A55D6C">
            <w:pPr>
              <w:rPr>
                <w:sz w:val="28"/>
                <w:szCs w:val="28"/>
              </w:rPr>
            </w:pPr>
            <w:r w:rsidRPr="0068437E">
              <w:rPr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800" w:type="dxa"/>
          </w:tcPr>
          <w:p w:rsidR="00304224" w:rsidRPr="00696C90" w:rsidRDefault="00304224" w:rsidP="00FE6476">
            <w:pPr>
              <w:rPr>
                <w:sz w:val="28"/>
                <w:szCs w:val="28"/>
              </w:rPr>
            </w:pPr>
          </w:p>
        </w:tc>
      </w:tr>
    </w:tbl>
    <w:p w:rsidR="00D30F88" w:rsidRPr="009F2771" w:rsidRDefault="00D30F88" w:rsidP="00D30F88">
      <w:pPr>
        <w:pStyle w:val="1"/>
        <w:rPr>
          <w:sz w:val="26"/>
          <w:szCs w:val="26"/>
        </w:rPr>
      </w:pPr>
    </w:p>
    <w:sectPr w:rsidR="00D30F88" w:rsidRPr="009F2771" w:rsidSect="00A43186">
      <w:headerReference w:type="even" r:id="rId9"/>
      <w:footerReference w:type="even" r:id="rId10"/>
      <w:footerReference w:type="default" r:id="rId11"/>
      <w:pgSz w:w="16838" w:h="11906" w:orient="landscape"/>
      <w:pgMar w:top="1138" w:right="1138" w:bottom="994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54B" w:rsidRDefault="0087254B">
      <w:r>
        <w:separator/>
      </w:r>
    </w:p>
  </w:endnote>
  <w:endnote w:type="continuationSeparator" w:id="0">
    <w:p w:rsidR="0087254B" w:rsidRDefault="0087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46" w:rsidRDefault="001E7A46" w:rsidP="0069158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7A46" w:rsidRDefault="001E7A4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46" w:rsidRDefault="001E7A46" w:rsidP="0069158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96C90">
      <w:rPr>
        <w:rStyle w:val="a9"/>
        <w:noProof/>
      </w:rPr>
      <w:t>21</w:t>
    </w:r>
    <w:r>
      <w:rPr>
        <w:rStyle w:val="a9"/>
      </w:rPr>
      <w:fldChar w:fldCharType="end"/>
    </w:r>
  </w:p>
  <w:p w:rsidR="001E7A46" w:rsidRDefault="001E7A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54B" w:rsidRDefault="0087254B">
      <w:r>
        <w:separator/>
      </w:r>
    </w:p>
  </w:footnote>
  <w:footnote w:type="continuationSeparator" w:id="0">
    <w:p w:rsidR="0087254B" w:rsidRDefault="00872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589" w:rsidRDefault="00682589" w:rsidP="000B1B7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2589" w:rsidRDefault="006825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A53"/>
    <w:multiLevelType w:val="hybridMultilevel"/>
    <w:tmpl w:val="DA1E34A4"/>
    <w:lvl w:ilvl="0" w:tplc="F90E5AAC">
      <w:start w:val="5"/>
      <w:numFmt w:val="decimal"/>
      <w:lvlText w:val="%1."/>
      <w:lvlJc w:val="left"/>
      <w:pPr>
        <w:ind w:left="73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692C4C"/>
    <w:multiLevelType w:val="hybridMultilevel"/>
    <w:tmpl w:val="494409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80736A"/>
    <w:multiLevelType w:val="hybridMultilevel"/>
    <w:tmpl w:val="F5AA2658"/>
    <w:lvl w:ilvl="0" w:tplc="DC1CDA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3"/>
        <w:szCs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D1A369F"/>
    <w:multiLevelType w:val="hybridMultilevel"/>
    <w:tmpl w:val="83608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27E1AF4"/>
    <w:multiLevelType w:val="hybridMultilevel"/>
    <w:tmpl w:val="F07EA65C"/>
    <w:lvl w:ilvl="0" w:tplc="CDB89BC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989469F"/>
    <w:multiLevelType w:val="multilevel"/>
    <w:tmpl w:val="8360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"/>
  </w:num>
  <w:num w:numId="5">
    <w:abstractNumId w:val="17"/>
  </w:num>
  <w:num w:numId="6">
    <w:abstractNumId w:val="25"/>
  </w:num>
  <w:num w:numId="7">
    <w:abstractNumId w:val="21"/>
  </w:num>
  <w:num w:numId="8">
    <w:abstractNumId w:val="10"/>
  </w:num>
  <w:num w:numId="9">
    <w:abstractNumId w:val="6"/>
  </w:num>
  <w:num w:numId="10">
    <w:abstractNumId w:val="20"/>
  </w:num>
  <w:num w:numId="11">
    <w:abstractNumId w:val="12"/>
  </w:num>
  <w:num w:numId="12">
    <w:abstractNumId w:val="15"/>
  </w:num>
  <w:num w:numId="13">
    <w:abstractNumId w:val="23"/>
  </w:num>
  <w:num w:numId="14">
    <w:abstractNumId w:val="18"/>
  </w:num>
  <w:num w:numId="15">
    <w:abstractNumId w:val="13"/>
  </w:num>
  <w:num w:numId="16">
    <w:abstractNumId w:val="19"/>
  </w:num>
  <w:num w:numId="17">
    <w:abstractNumId w:val="8"/>
  </w:num>
  <w:num w:numId="18">
    <w:abstractNumId w:val="22"/>
  </w:num>
  <w:num w:numId="19">
    <w:abstractNumId w:val="4"/>
  </w:num>
  <w:num w:numId="20">
    <w:abstractNumId w:val="3"/>
  </w:num>
  <w:num w:numId="21">
    <w:abstractNumId w:val="9"/>
  </w:num>
  <w:num w:numId="22">
    <w:abstractNumId w:val="2"/>
  </w:num>
  <w:num w:numId="23">
    <w:abstractNumId w:val="5"/>
  </w:num>
  <w:num w:numId="24">
    <w:abstractNumId w:val="1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8"/>
    <w:rsid w:val="00044944"/>
    <w:rsid w:val="000A01EA"/>
    <w:rsid w:val="000B1B75"/>
    <w:rsid w:val="000C7EEB"/>
    <w:rsid w:val="00103ABB"/>
    <w:rsid w:val="00153B22"/>
    <w:rsid w:val="0017086C"/>
    <w:rsid w:val="001D08F4"/>
    <w:rsid w:val="001E7A46"/>
    <w:rsid w:val="00230746"/>
    <w:rsid w:val="00304224"/>
    <w:rsid w:val="003063FC"/>
    <w:rsid w:val="003262D3"/>
    <w:rsid w:val="003D28D4"/>
    <w:rsid w:val="004C57CF"/>
    <w:rsid w:val="004D4C0B"/>
    <w:rsid w:val="005048E9"/>
    <w:rsid w:val="00595B1A"/>
    <w:rsid w:val="005A0982"/>
    <w:rsid w:val="005F4A63"/>
    <w:rsid w:val="006635CC"/>
    <w:rsid w:val="00682589"/>
    <w:rsid w:val="00691583"/>
    <w:rsid w:val="00696C90"/>
    <w:rsid w:val="006F4A12"/>
    <w:rsid w:val="00721200"/>
    <w:rsid w:val="00752BA9"/>
    <w:rsid w:val="007B3DED"/>
    <w:rsid w:val="0087254B"/>
    <w:rsid w:val="00944F2A"/>
    <w:rsid w:val="00960180"/>
    <w:rsid w:val="0099628F"/>
    <w:rsid w:val="00A43186"/>
    <w:rsid w:val="00A55D6C"/>
    <w:rsid w:val="00A726FA"/>
    <w:rsid w:val="00A858A2"/>
    <w:rsid w:val="00A93DAF"/>
    <w:rsid w:val="00AA3CE5"/>
    <w:rsid w:val="00AB2E93"/>
    <w:rsid w:val="00B02599"/>
    <w:rsid w:val="00B307BD"/>
    <w:rsid w:val="00B530FC"/>
    <w:rsid w:val="00B612B0"/>
    <w:rsid w:val="00BB0D79"/>
    <w:rsid w:val="00C56F35"/>
    <w:rsid w:val="00CD24DB"/>
    <w:rsid w:val="00D30F88"/>
    <w:rsid w:val="00D5357B"/>
    <w:rsid w:val="00DE2DD6"/>
    <w:rsid w:val="00E264C8"/>
    <w:rsid w:val="00E456FC"/>
    <w:rsid w:val="00E908EE"/>
    <w:rsid w:val="00EF2BAF"/>
    <w:rsid w:val="00EF300F"/>
    <w:rsid w:val="00EF4A59"/>
    <w:rsid w:val="00F60357"/>
    <w:rsid w:val="00FC614C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8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A431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0F88"/>
    <w:rPr>
      <w:rFonts w:eastAsia="Calibri"/>
      <w:sz w:val="24"/>
      <w:szCs w:val="24"/>
    </w:rPr>
  </w:style>
  <w:style w:type="paragraph" w:styleId="a3">
    <w:name w:val="Normal (Web)"/>
    <w:basedOn w:val="a"/>
    <w:rsid w:val="00D30F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0F88"/>
    <w:rPr>
      <w:rFonts w:cs="Times New Roman"/>
    </w:rPr>
  </w:style>
  <w:style w:type="character" w:styleId="a4">
    <w:name w:val="Strong"/>
    <w:basedOn w:val="a0"/>
    <w:qFormat/>
    <w:rsid w:val="00D30F88"/>
    <w:rPr>
      <w:rFonts w:cs="Times New Roman"/>
      <w:b/>
      <w:bCs/>
    </w:rPr>
  </w:style>
  <w:style w:type="character" w:styleId="a5">
    <w:name w:val="Emphasis"/>
    <w:basedOn w:val="a0"/>
    <w:qFormat/>
    <w:rsid w:val="00D30F88"/>
    <w:rPr>
      <w:rFonts w:cs="Times New Roman"/>
      <w:i/>
      <w:iCs/>
    </w:rPr>
  </w:style>
  <w:style w:type="paragraph" w:styleId="a6">
    <w:name w:val="Title"/>
    <w:aliases w:val="Title Char"/>
    <w:basedOn w:val="a"/>
    <w:link w:val="a7"/>
    <w:qFormat/>
    <w:rsid w:val="00D30F88"/>
    <w:pPr>
      <w:jc w:val="center"/>
    </w:pPr>
    <w:rPr>
      <w:lang w:val="x-none"/>
    </w:rPr>
  </w:style>
  <w:style w:type="character" w:customStyle="1" w:styleId="a7">
    <w:name w:val="Название Знак"/>
    <w:aliases w:val="Title Char Знак"/>
    <w:basedOn w:val="a0"/>
    <w:link w:val="a6"/>
    <w:rsid w:val="00D30F88"/>
    <w:rPr>
      <w:rFonts w:eastAsia="Calibri"/>
      <w:sz w:val="24"/>
      <w:szCs w:val="24"/>
      <w:lang w:val="x-none" w:eastAsia="ru-RU" w:bidi="ar-SA"/>
    </w:rPr>
  </w:style>
  <w:style w:type="paragraph" w:customStyle="1" w:styleId="10">
    <w:name w:val="Абзац списка1"/>
    <w:basedOn w:val="a"/>
    <w:rsid w:val="00D30F88"/>
    <w:pPr>
      <w:ind w:left="720"/>
    </w:pPr>
  </w:style>
  <w:style w:type="paragraph" w:styleId="a8">
    <w:name w:val="header"/>
    <w:basedOn w:val="a"/>
    <w:rsid w:val="00153B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3B22"/>
  </w:style>
  <w:style w:type="paragraph" w:customStyle="1" w:styleId="3">
    <w:name w:val="Заголовок 3+"/>
    <w:basedOn w:val="a"/>
    <w:rsid w:val="007212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a">
    <w:name w:val="footer"/>
    <w:basedOn w:val="a"/>
    <w:rsid w:val="001E7A46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3D28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A43186"/>
    <w:rPr>
      <w:b/>
      <w:bCs/>
      <w:sz w:val="28"/>
      <w:szCs w:val="28"/>
      <w:lang w:val="ru-RU" w:eastAsia="ru-RU" w:bidi="ar-SA"/>
    </w:rPr>
  </w:style>
  <w:style w:type="character" w:customStyle="1" w:styleId="ac">
    <w:name w:val="Основной текст_"/>
    <w:basedOn w:val="a0"/>
    <w:link w:val="20"/>
    <w:locked/>
    <w:rsid w:val="003063FC"/>
    <w:rPr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3063FC"/>
    <w:pPr>
      <w:shd w:val="clear" w:color="auto" w:fill="FFFFFF"/>
      <w:spacing w:before="180" w:line="250" w:lineRule="exact"/>
      <w:jc w:val="right"/>
    </w:pPr>
    <w:rPr>
      <w:rFonts w:eastAsia="Times New Roman"/>
      <w:sz w:val="20"/>
      <w:szCs w:val="20"/>
      <w:shd w:val="clear" w:color="auto" w:fill="FFFFFF"/>
    </w:rPr>
  </w:style>
  <w:style w:type="paragraph" w:styleId="2">
    <w:name w:val="List Bullet 2"/>
    <w:basedOn w:val="a"/>
    <w:semiHidden/>
    <w:unhideWhenUsed/>
    <w:rsid w:val="00230746"/>
    <w:pPr>
      <w:numPr>
        <w:numId w:val="27"/>
      </w:numPr>
    </w:pPr>
    <w:rPr>
      <w:rFonts w:eastAsia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96C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6C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8"/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rsid w:val="00A4318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30F88"/>
    <w:rPr>
      <w:rFonts w:eastAsia="Calibri"/>
      <w:sz w:val="24"/>
      <w:szCs w:val="24"/>
    </w:rPr>
  </w:style>
  <w:style w:type="paragraph" w:styleId="a3">
    <w:name w:val="Normal (Web)"/>
    <w:basedOn w:val="a"/>
    <w:rsid w:val="00D30F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0F88"/>
    <w:rPr>
      <w:rFonts w:cs="Times New Roman"/>
    </w:rPr>
  </w:style>
  <w:style w:type="character" w:styleId="a4">
    <w:name w:val="Strong"/>
    <w:basedOn w:val="a0"/>
    <w:qFormat/>
    <w:rsid w:val="00D30F88"/>
    <w:rPr>
      <w:rFonts w:cs="Times New Roman"/>
      <w:b/>
      <w:bCs/>
    </w:rPr>
  </w:style>
  <w:style w:type="character" w:styleId="a5">
    <w:name w:val="Emphasis"/>
    <w:basedOn w:val="a0"/>
    <w:qFormat/>
    <w:rsid w:val="00D30F88"/>
    <w:rPr>
      <w:rFonts w:cs="Times New Roman"/>
      <w:i/>
      <w:iCs/>
    </w:rPr>
  </w:style>
  <w:style w:type="paragraph" w:styleId="a6">
    <w:name w:val="Title"/>
    <w:aliases w:val="Title Char"/>
    <w:basedOn w:val="a"/>
    <w:link w:val="a7"/>
    <w:qFormat/>
    <w:rsid w:val="00D30F88"/>
    <w:pPr>
      <w:jc w:val="center"/>
    </w:pPr>
    <w:rPr>
      <w:lang w:val="x-none"/>
    </w:rPr>
  </w:style>
  <w:style w:type="character" w:customStyle="1" w:styleId="a7">
    <w:name w:val="Название Знак"/>
    <w:aliases w:val="Title Char Знак"/>
    <w:basedOn w:val="a0"/>
    <w:link w:val="a6"/>
    <w:rsid w:val="00D30F88"/>
    <w:rPr>
      <w:rFonts w:eastAsia="Calibri"/>
      <w:sz w:val="24"/>
      <w:szCs w:val="24"/>
      <w:lang w:val="x-none" w:eastAsia="ru-RU" w:bidi="ar-SA"/>
    </w:rPr>
  </w:style>
  <w:style w:type="paragraph" w:customStyle="1" w:styleId="10">
    <w:name w:val="Абзац списка1"/>
    <w:basedOn w:val="a"/>
    <w:rsid w:val="00D30F88"/>
    <w:pPr>
      <w:ind w:left="720"/>
    </w:pPr>
  </w:style>
  <w:style w:type="paragraph" w:styleId="a8">
    <w:name w:val="header"/>
    <w:basedOn w:val="a"/>
    <w:rsid w:val="00153B2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3B22"/>
  </w:style>
  <w:style w:type="paragraph" w:customStyle="1" w:styleId="3">
    <w:name w:val="Заголовок 3+"/>
    <w:basedOn w:val="a"/>
    <w:rsid w:val="0072120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a">
    <w:name w:val="footer"/>
    <w:basedOn w:val="a"/>
    <w:rsid w:val="001E7A46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3D28D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A43186"/>
    <w:rPr>
      <w:b/>
      <w:bCs/>
      <w:sz w:val="28"/>
      <w:szCs w:val="28"/>
      <w:lang w:val="ru-RU" w:eastAsia="ru-RU" w:bidi="ar-SA"/>
    </w:rPr>
  </w:style>
  <w:style w:type="character" w:customStyle="1" w:styleId="ac">
    <w:name w:val="Основной текст_"/>
    <w:basedOn w:val="a0"/>
    <w:link w:val="20"/>
    <w:locked/>
    <w:rsid w:val="003063FC"/>
    <w:rPr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c"/>
    <w:rsid w:val="003063FC"/>
    <w:pPr>
      <w:shd w:val="clear" w:color="auto" w:fill="FFFFFF"/>
      <w:spacing w:before="180" w:line="250" w:lineRule="exact"/>
      <w:jc w:val="right"/>
    </w:pPr>
    <w:rPr>
      <w:rFonts w:eastAsia="Times New Roman"/>
      <w:sz w:val="20"/>
      <w:szCs w:val="20"/>
      <w:shd w:val="clear" w:color="auto" w:fill="FFFFFF"/>
    </w:rPr>
  </w:style>
  <w:style w:type="paragraph" w:styleId="2">
    <w:name w:val="List Bullet 2"/>
    <w:basedOn w:val="a"/>
    <w:semiHidden/>
    <w:unhideWhenUsed/>
    <w:rsid w:val="00230746"/>
    <w:pPr>
      <w:numPr>
        <w:numId w:val="27"/>
      </w:numPr>
    </w:pPr>
    <w:rPr>
      <w:rFonts w:eastAsia="Times New Roman"/>
      <w:sz w:val="2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96C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6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4688</Words>
  <Characters>26727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31353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Валентина</dc:creator>
  <cp:lastModifiedBy>Yubi</cp:lastModifiedBy>
  <cp:revision>4</cp:revision>
  <cp:lastPrinted>2017-09-12T15:10:00Z</cp:lastPrinted>
  <dcterms:created xsi:type="dcterms:W3CDTF">2017-09-12T13:37:00Z</dcterms:created>
  <dcterms:modified xsi:type="dcterms:W3CDTF">2017-09-12T15:10:00Z</dcterms:modified>
</cp:coreProperties>
</file>